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E75" w:rsidRPr="00D73E75" w:rsidRDefault="00D73E75" w:rsidP="00D73E75">
      <w:pPr>
        <w:tabs>
          <w:tab w:val="left" w:pos="-142"/>
          <w:tab w:val="left" w:pos="142"/>
        </w:tabs>
        <w:spacing w:after="0" w:line="240" w:lineRule="auto"/>
        <w:jc w:val="center"/>
        <w:rPr>
          <w:rFonts w:eastAsia="Calibri"/>
          <w:b/>
          <w:color w:val="000000"/>
          <w:spacing w:val="0"/>
          <w:kern w:val="0"/>
          <w:position w:val="0"/>
          <w:lang w:val="tg-Cyrl-TJ"/>
        </w:rPr>
      </w:pPr>
      <w:r w:rsidRPr="00D73E75">
        <w:rPr>
          <w:rFonts w:eastAsia="Calibri"/>
          <w:b/>
          <w:color w:val="000000"/>
          <w:spacing w:val="0"/>
          <w:kern w:val="0"/>
          <w:position w:val="0"/>
        </w:rPr>
        <w:t xml:space="preserve">ТЕСТ АЗ ФАННИ МЕНЕҶМЕНТИ </w:t>
      </w:r>
      <w:proofErr w:type="gramStart"/>
      <w:r w:rsidRPr="00D73E75">
        <w:rPr>
          <w:rFonts w:eastAsia="Calibri"/>
          <w:b/>
          <w:color w:val="000000"/>
          <w:spacing w:val="0"/>
          <w:kern w:val="0"/>
          <w:position w:val="0"/>
        </w:rPr>
        <w:t>АНДОЗ  БАРОИ</w:t>
      </w:r>
      <w:proofErr w:type="gramEnd"/>
      <w:r w:rsidRPr="00D73E75">
        <w:rPr>
          <w:rFonts w:eastAsia="Calibri"/>
          <w:b/>
          <w:color w:val="000000"/>
          <w:spacing w:val="0"/>
          <w:kern w:val="0"/>
          <w:position w:val="0"/>
        </w:rPr>
        <w:t xml:space="preserve"> ДОНИШҶУЁНИ БАХШИ 3-ЮМИ ИХТИСОСИ 25010</w:t>
      </w:r>
      <w:r w:rsidRPr="00D73E75">
        <w:rPr>
          <w:rFonts w:eastAsia="Calibri"/>
          <w:b/>
          <w:color w:val="000000"/>
          <w:spacing w:val="0"/>
          <w:kern w:val="0"/>
          <w:position w:val="0"/>
          <w:lang w:val="tg-Cyrl-TJ"/>
        </w:rPr>
        <w:t>4101</w:t>
      </w:r>
      <w:r w:rsidRPr="00D73E75">
        <w:rPr>
          <w:rFonts w:eastAsia="Calibri"/>
          <w:b/>
          <w:color w:val="000000"/>
          <w:spacing w:val="0"/>
          <w:kern w:val="0"/>
          <w:position w:val="0"/>
        </w:rPr>
        <w:t xml:space="preserve"> – </w:t>
      </w:r>
      <w:r w:rsidRPr="00D73E75">
        <w:rPr>
          <w:rFonts w:eastAsia="Calibri"/>
          <w:b/>
          <w:color w:val="000000"/>
          <w:spacing w:val="0"/>
          <w:kern w:val="0"/>
          <w:position w:val="0"/>
          <w:lang w:val="tg-Cyrl-TJ"/>
        </w:rPr>
        <w:t>МЕНЕҶМЕНТИ МОЛИЯВӢ</w:t>
      </w:r>
    </w:p>
    <w:p w:rsidR="00D73E75" w:rsidRPr="00D73E75" w:rsidRDefault="00D73E75" w:rsidP="00D73E75">
      <w:pPr>
        <w:tabs>
          <w:tab w:val="left" w:pos="-142"/>
          <w:tab w:val="left" w:pos="142"/>
        </w:tabs>
        <w:spacing w:after="0" w:line="240" w:lineRule="auto"/>
        <w:jc w:val="right"/>
        <w:rPr>
          <w:rFonts w:eastAsia="Calibri"/>
          <w:b/>
          <w:i/>
          <w:color w:val="000000"/>
          <w:spacing w:val="0"/>
          <w:kern w:val="0"/>
          <w:position w:val="0"/>
        </w:rPr>
      </w:pPr>
      <w:r w:rsidRPr="00D73E75">
        <w:rPr>
          <w:rFonts w:eastAsia="Calibri"/>
          <w:b/>
          <w:i/>
          <w:color w:val="000000"/>
          <w:spacing w:val="0"/>
          <w:kern w:val="0"/>
          <w:position w:val="0"/>
        </w:rPr>
        <w:t xml:space="preserve">Омузгор: </w:t>
      </w:r>
      <w:r w:rsidRPr="00D73E75">
        <w:rPr>
          <w:rFonts w:eastAsia="Calibri"/>
          <w:b/>
          <w:i/>
          <w:color w:val="000000"/>
          <w:spacing w:val="0"/>
          <w:kern w:val="0"/>
          <w:position w:val="0"/>
          <w:lang w:val="tg-Cyrl-TJ"/>
        </w:rPr>
        <w:t>м/к</w:t>
      </w:r>
      <w:r w:rsidRPr="00D73E75">
        <w:rPr>
          <w:rFonts w:eastAsia="Calibri"/>
          <w:b/>
          <w:i/>
          <w:color w:val="000000"/>
          <w:spacing w:val="0"/>
          <w:kern w:val="0"/>
          <w:position w:val="0"/>
        </w:rPr>
        <w:t xml:space="preserve"> Исматзода А.Ф.</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@1. Мафҳуми менеҷменти андоз</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Ин қисми таркибёфтаи сиёсати андоз мебошад, ки дар навбати худ тарз усулҳои идоракуниро дар бар мегирад; $B) Ин идоракунии андоз ва андозсупорандагонро мушаххас мекунад; $C) Ин категорияи иқтисодӣ буда, барои идоракунии самтҳои андоз мебошад;  $D)Ин системаи идоракунии ҷараёнҳои давлатии андоз ва идоракунии андози корхонаҳо бо роҳҳои истифода аз ҷиҳати илмӣ асоснокшудаи шаклҳои бозорӣ ва усулҳои қабули қарорҳо дар соҳаи идоракунии даромадҳои андозӣ ва хароҷотҳои ғайриандозӣ дар дараҷаи макро ва микро мбошад;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2.Хизматрасонии</w:t>
      </w:r>
      <w:proofErr w:type="gramEnd"/>
      <w:r w:rsidRPr="00D73E75">
        <w:rPr>
          <w:rFonts w:eastAsia="Calibri"/>
          <w:b/>
          <w:color w:val="000000"/>
          <w:spacing w:val="0"/>
          <w:kern w:val="0"/>
          <w:position w:val="0"/>
        </w:rPr>
        <w:t xml:space="preserve"> давлатиро ба чанд қисмат метавон ҷудо намуд.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чор қисмат; $</w:t>
      </w:r>
      <w:proofErr w:type="gramStart"/>
      <w:r w:rsidRPr="00D73E75">
        <w:rPr>
          <w:rFonts w:eastAsia="Calibri"/>
          <w:color w:val="000000"/>
          <w:spacing w:val="0"/>
          <w:kern w:val="0"/>
          <w:position w:val="0"/>
        </w:rPr>
        <w:t>B)  ду</w:t>
      </w:r>
      <w:proofErr w:type="gramEnd"/>
      <w:r w:rsidRPr="00D73E75">
        <w:rPr>
          <w:rFonts w:eastAsia="Calibri"/>
          <w:color w:val="000000"/>
          <w:spacing w:val="0"/>
          <w:kern w:val="0"/>
          <w:position w:val="0"/>
        </w:rPr>
        <w:t xml:space="preserve"> қисмат; $C) ҳашт қисмат; $D) се қисмат; $E) ҳамаи ҷавобҳо дурустанд;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@3. Давлат ба фаъолияти андозбандӣ рағбате дорад.</w:t>
      </w:r>
      <w:r w:rsidRPr="00D73E75">
        <w:rPr>
          <w:rFonts w:eastAsia="Calibri"/>
          <w:color w:val="000000"/>
          <w:spacing w:val="0"/>
          <w:kern w:val="0"/>
          <w:position w:val="0"/>
        </w:rPr>
        <w:t xml:space="preserve">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агентиҳои хадамоти маркетингӣ; $</w:t>
      </w:r>
      <w:proofErr w:type="gramStart"/>
      <w:r w:rsidRPr="00D73E75">
        <w:rPr>
          <w:rFonts w:eastAsia="Calibri"/>
          <w:color w:val="000000"/>
          <w:spacing w:val="0"/>
          <w:kern w:val="0"/>
          <w:position w:val="0"/>
        </w:rPr>
        <w:t>B)  ташкилотҳои</w:t>
      </w:r>
      <w:proofErr w:type="gramEnd"/>
      <w:r w:rsidRPr="00D73E75">
        <w:rPr>
          <w:rFonts w:eastAsia="Calibri"/>
          <w:color w:val="000000"/>
          <w:spacing w:val="0"/>
          <w:kern w:val="0"/>
          <w:position w:val="0"/>
        </w:rPr>
        <w:t xml:space="preserve"> татқиқотбарии андозбандӣ; $C) ҳа; $D) не; $E) ҷавобҳои боло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@4. Қисме аз иқтисодчиён фаъолияти </w:t>
      </w:r>
      <w:proofErr w:type="gramStart"/>
      <w:r w:rsidRPr="00D73E75">
        <w:rPr>
          <w:rFonts w:eastAsia="Calibri"/>
          <w:b/>
          <w:color w:val="000000"/>
          <w:spacing w:val="0"/>
          <w:kern w:val="0"/>
          <w:position w:val="0"/>
        </w:rPr>
        <w:t>андозбандиро  чӣ</w:t>
      </w:r>
      <w:proofErr w:type="gramEnd"/>
      <w:r w:rsidRPr="00D73E75">
        <w:rPr>
          <w:rFonts w:eastAsia="Calibri"/>
          <w:b/>
          <w:color w:val="000000"/>
          <w:spacing w:val="0"/>
          <w:kern w:val="0"/>
          <w:position w:val="0"/>
        </w:rPr>
        <w:t xml:space="preserve"> гуна шарҳ додаанд.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Аз тарафи давлат танҳо барои таъмини молиявии </w:t>
      </w:r>
      <w:proofErr w:type="gramStart"/>
      <w:r w:rsidRPr="00D73E75">
        <w:rPr>
          <w:rFonts w:eastAsia="Calibri"/>
          <w:color w:val="000000"/>
          <w:spacing w:val="0"/>
          <w:kern w:val="0"/>
          <w:position w:val="0"/>
        </w:rPr>
        <w:t>хароҷотҳои  давлат</w:t>
      </w:r>
      <w:proofErr w:type="gramEnd"/>
      <w:r w:rsidRPr="00D73E75">
        <w:rPr>
          <w:rFonts w:eastAsia="Calibri"/>
          <w:color w:val="000000"/>
          <w:spacing w:val="0"/>
          <w:kern w:val="0"/>
          <w:position w:val="0"/>
        </w:rPr>
        <w:t xml:space="preserve"> ба таври ҳатми ситонида мешавад; $B) маҷмӯи қувваҳои фаъоле, ки ба имоконитҳои истеҳсолии андозбандии  фирма таъсир мерасонанд; $C) маҷмӯи қувваҳои ф</w:t>
      </w:r>
      <w:bookmarkStart w:id="0" w:name="_GoBack"/>
      <w:bookmarkEnd w:id="0"/>
      <w:r w:rsidRPr="00D73E75">
        <w:rPr>
          <w:rFonts w:eastAsia="Calibri"/>
          <w:color w:val="000000"/>
          <w:spacing w:val="0"/>
          <w:kern w:val="0"/>
          <w:position w:val="0"/>
        </w:rPr>
        <w:t>аъоле, ки аз тарафи давлат ба кормандони фирма таъсир мерасонанд; $D) маҷмӯи қувваҳои фаъоле, ки ба имконотҳои молиявии ташкилот таъсир мерасонад; $E) маҷмӯи қувваҳои фаъоле, ки ба роҳбарияти ташкилот таъсир мерасонанд;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@5. Супорандагони андози иҷтимоӣ инҳо мебошанд.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Соҳибкорони шахсӣ; $B) Соҳибкорони инфиродӣ; $C) Соҳибкорони инфиродӣ-шахсони ҳуқуқуӣ ва воқеӣ; $D) Шахсони воқеӣ; $E) Шахсони ҳуқуқӣ-инфиродӣ;</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@6. Кӣ супорандагони андози аксиз мебошад.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Соҳибкорони шахсӣ; $B) Соҳибкорони инфиродӣ; $C) Тамоми шахсони ҳуқуқӣ-воқеӣ; $D) Шахсони воқеӣ; $E) Шахсони ҳуқуқӣ-инфиродӣ;</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@7. Андоз аз арзиши иловашуда ҳамчун андози ғайримустақим бояд.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дар тамоми марҳилаҳои истеҳмолот пардохта шавад; $B) дар тамоми марҳилаҳои истеъмолот, муомилоти молҳо ва хизматрасонӣ пардохта мешавад; $C) дар тамом манбаҳои истеҳсолот ва хизматрасонӣ пардохта мешавад; $D) аз тарафи шахсони ҳуқуқӣ пардохта шавад; $E) аз тарафи Шахсони ҳуқуқӣ-инфиродӣ пардохта мешавад;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@8. Назорати андозӣ.</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чорабиниҳое, ки нисбат ба назорати андозбандӣ ташкил карда мешаванд; $B) Чорбиниҳои назоратие, ки оиди қонуншикании андоз гузаронида мешавад; $C) Чораҳо оиди низому назорати андозбандӣ; $D) чораҳои санксионӣ нисбат ба қонуншиканиҳои меъёри андозӣ; $E) чораҳои максималӣ оиди гузаронидани танзими андози ҶТ;</w:t>
      </w:r>
    </w:p>
    <w:p w:rsidR="00D73E75" w:rsidRPr="00D73E75" w:rsidRDefault="00D73E75" w:rsidP="00D73E75">
      <w:pPr>
        <w:tabs>
          <w:tab w:val="left" w:pos="-142"/>
          <w:tab w:val="left" w:pos="0"/>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lastRenderedPageBreak/>
        <w:t>@9. Мафҳуми менеҷменти андоз.</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ин назарияи махсус ва нисбатан нав оиди идора кардани ҷараёнҳои андозбандӣ; $B) Чорбиниҳои назоратие, ки оиди қонуншикании андоз гузаронида мешавад; $C) Чораҳо ва назария оиди низому назорати андозбандӣ; $D) ин назарияи </w:t>
      </w:r>
      <w:proofErr w:type="gramStart"/>
      <w:r w:rsidRPr="00D73E75">
        <w:rPr>
          <w:rFonts w:eastAsia="Calibri"/>
          <w:color w:val="000000"/>
          <w:spacing w:val="0"/>
          <w:kern w:val="0"/>
          <w:position w:val="0"/>
        </w:rPr>
        <w:t>махсус  оиди</w:t>
      </w:r>
      <w:proofErr w:type="gramEnd"/>
      <w:r w:rsidRPr="00D73E75">
        <w:rPr>
          <w:rFonts w:eastAsia="Calibri"/>
          <w:color w:val="000000"/>
          <w:spacing w:val="0"/>
          <w:kern w:val="0"/>
          <w:position w:val="0"/>
        </w:rPr>
        <w:t xml:space="preserve"> ҷараёни андозсупорандагон; $E) ин назрия ва амалия оиди роҳбарӣ кардани ҷараёни андозҳои банақшагиранда;</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10.</w:t>
      </w:r>
      <w:r w:rsidRPr="00D73E75">
        <w:rPr>
          <w:rFonts w:eastAsia="Calibri"/>
          <w:b/>
          <w:bCs/>
          <w:color w:val="000000"/>
          <w:spacing w:val="0"/>
          <w:kern w:val="0"/>
          <w:position w:val="0"/>
        </w:rPr>
        <w:t>Менеҷменти</w:t>
      </w:r>
      <w:proofErr w:type="gramEnd"/>
      <w:r w:rsidRPr="00D73E75">
        <w:rPr>
          <w:rFonts w:eastAsia="Calibri"/>
          <w:b/>
          <w:bCs/>
          <w:color w:val="000000"/>
          <w:spacing w:val="0"/>
          <w:kern w:val="0"/>
          <w:position w:val="0"/>
        </w:rPr>
        <w:t xml:space="preserve"> андози корпоративӣ.</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ин як қисми таркибии менеҷменти андоз мебошад, бинобар ин маҷмӯи вазифаҳои менеҷерӣ (андозӣ)-ро меоямӯзад; $B) ин як қисми таркибии менеҷменти молиявӣ мебошад, чун вазифаҳои менеҷерӣ (молиявӣ)-ро меомӯзад; $C) ин як қисми таркибии менеҷменти иноватсионӣ мебошад, бинобар ин маҷмӯи вазифаҳои менеҷерӣ (иноватсионӣ)-ро </w:t>
      </w:r>
      <w:proofErr w:type="gramStart"/>
      <w:r w:rsidRPr="00D73E75">
        <w:rPr>
          <w:rFonts w:eastAsia="Calibri"/>
          <w:color w:val="000000"/>
          <w:spacing w:val="0"/>
          <w:kern w:val="0"/>
          <w:position w:val="0"/>
        </w:rPr>
        <w:t>меоямӯзад ;</w:t>
      </w:r>
      <w:proofErr w:type="gramEnd"/>
      <w:r w:rsidRPr="00D73E75">
        <w:rPr>
          <w:rFonts w:eastAsia="Calibri"/>
          <w:color w:val="000000"/>
          <w:spacing w:val="0"/>
          <w:kern w:val="0"/>
          <w:position w:val="0"/>
        </w:rPr>
        <w:t xml:space="preserve"> $D) ин як қисми таркибии менеҷмент ва маркетинг мебошад, бинобар ин маҷмӯи вазифаҳои менеҷерӣ (маркетинг)-ро меоямӯзад; $E) Ҷавоби дуруст дар тест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11.</w:t>
      </w:r>
      <w:r w:rsidRPr="00D73E75">
        <w:rPr>
          <w:rFonts w:eastAsia="Calibri"/>
          <w:b/>
          <w:bCs/>
          <w:color w:val="000000"/>
          <w:spacing w:val="0"/>
          <w:kern w:val="0"/>
          <w:position w:val="0"/>
        </w:rPr>
        <w:t>Вазифаҳои</w:t>
      </w:r>
      <w:proofErr w:type="gramEnd"/>
      <w:r w:rsidRPr="00D73E75">
        <w:rPr>
          <w:rFonts w:eastAsia="Calibri"/>
          <w:b/>
          <w:bCs/>
          <w:color w:val="000000"/>
          <w:spacing w:val="0"/>
          <w:kern w:val="0"/>
          <w:position w:val="0"/>
        </w:rPr>
        <w:t xml:space="preserve"> менеҷменти андоз ин.</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w:t>
      </w:r>
      <w:proofErr w:type="gramStart"/>
      <w:r w:rsidRPr="00D73E75">
        <w:rPr>
          <w:rFonts w:eastAsia="Calibri"/>
          <w:color w:val="000000"/>
          <w:spacing w:val="0"/>
          <w:kern w:val="0"/>
          <w:position w:val="0"/>
        </w:rPr>
        <w:t>A)  ошкор</w:t>
      </w:r>
      <w:proofErr w:type="gramEnd"/>
      <w:r w:rsidRPr="00D73E75">
        <w:rPr>
          <w:rFonts w:eastAsia="Calibri"/>
          <w:color w:val="000000"/>
          <w:spacing w:val="0"/>
          <w:kern w:val="0"/>
          <w:position w:val="0"/>
        </w:rPr>
        <w:t xml:space="preserve"> кардани норасоиҳои андозсупорандагон; $B) ин як қисми таркибии менеҷменти андоз буда барои рӯи об баровардани камбудиҳои андоз мебошад; $C) ин як қисми таркибии менеҷменти иноватсион барои пешгирии андозсупорандагони ғайрирезидент мебошад; $D) ошкор кардани камбудию норасоиҳо дар маъмурии андоз ва бартараф кардани онҳо; $E) Ҷавоби дуруст дар тест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 xml:space="preserve">@12. </w:t>
      </w:r>
      <w:r w:rsidRPr="00D73E75">
        <w:rPr>
          <w:rFonts w:eastAsia="Calibri"/>
          <w:b/>
          <w:bCs/>
          <w:color w:val="000000"/>
          <w:spacing w:val="0"/>
          <w:kern w:val="0"/>
          <w:position w:val="0"/>
        </w:rPr>
        <w:t>Мафҳуми менеҷмент аз кадом калима гирифта шудааст ва маънояш.</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калимаи лотинӣ маънояш роҳбарӣ ва пешсафӣ; $B) калимаи русӣ маънояш пешво </w:t>
      </w:r>
      <w:proofErr w:type="gramStart"/>
      <w:r w:rsidRPr="00D73E75">
        <w:rPr>
          <w:rFonts w:eastAsia="Calibri"/>
          <w:color w:val="000000"/>
          <w:spacing w:val="0"/>
          <w:kern w:val="0"/>
          <w:position w:val="0"/>
        </w:rPr>
        <w:t>будан ;</w:t>
      </w:r>
      <w:proofErr w:type="gramEnd"/>
      <w:r w:rsidRPr="00D73E75">
        <w:rPr>
          <w:rFonts w:eastAsia="Calibri"/>
          <w:color w:val="000000"/>
          <w:spacing w:val="0"/>
          <w:kern w:val="0"/>
          <w:position w:val="0"/>
        </w:rPr>
        <w:t xml:space="preserve"> $C) калимаи арабӣ маънояш идораи хоҷагӣ; $D) калимаи франсузӣ маънояш Лидер-идоракнӣ; $E) калимаи англисӣ маънояш идора кунӣ;</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13.</w:t>
      </w:r>
      <w:r w:rsidRPr="00D73E75">
        <w:rPr>
          <w:rFonts w:eastAsia="Calibri"/>
          <w:b/>
          <w:bCs/>
          <w:color w:val="000000"/>
          <w:spacing w:val="0"/>
          <w:kern w:val="0"/>
          <w:position w:val="0"/>
        </w:rPr>
        <w:t>Мақсади</w:t>
      </w:r>
      <w:proofErr w:type="gramEnd"/>
      <w:r w:rsidRPr="00D73E75">
        <w:rPr>
          <w:rFonts w:eastAsia="Calibri"/>
          <w:b/>
          <w:bCs/>
          <w:color w:val="000000"/>
          <w:spacing w:val="0"/>
          <w:kern w:val="0"/>
          <w:position w:val="0"/>
        </w:rPr>
        <w:t xml:space="preserve"> асосии механизми назорати менеҷменти андоз.</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мубориза бар зидди усулвайронкунии андоз; $B) мубориза бар зидди </w:t>
      </w:r>
      <w:proofErr w:type="gramStart"/>
      <w:r w:rsidRPr="00D73E75">
        <w:rPr>
          <w:rFonts w:eastAsia="Calibri"/>
          <w:color w:val="000000"/>
          <w:spacing w:val="0"/>
          <w:kern w:val="0"/>
          <w:position w:val="0"/>
        </w:rPr>
        <w:t>андознасупорандагон ;</w:t>
      </w:r>
      <w:proofErr w:type="gramEnd"/>
      <w:r w:rsidRPr="00D73E75">
        <w:rPr>
          <w:rFonts w:eastAsia="Calibri"/>
          <w:color w:val="000000"/>
          <w:spacing w:val="0"/>
          <w:kern w:val="0"/>
          <w:position w:val="0"/>
        </w:rPr>
        <w:t xml:space="preserve"> $C) мубориза бар зидди қонунвайронкуниҳои андоз; $D) мубориза бар зидди вайронкунии механизмҳои андоз; $E) Ҷа</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color w:val="000000"/>
          <w:spacing w:val="0"/>
          <w:kern w:val="0"/>
          <w:position w:val="0"/>
        </w:rPr>
        <w:t>вобҳо дурустанд;</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14.</w:t>
      </w:r>
      <w:r w:rsidRPr="00D73E75">
        <w:rPr>
          <w:rFonts w:eastAsia="Calibri"/>
          <w:b/>
          <w:bCs/>
          <w:color w:val="000000"/>
          <w:spacing w:val="0"/>
          <w:kern w:val="0"/>
          <w:position w:val="0"/>
        </w:rPr>
        <w:t>Механизмҳои</w:t>
      </w:r>
      <w:proofErr w:type="gramEnd"/>
      <w:r w:rsidRPr="00D73E75">
        <w:rPr>
          <w:rFonts w:eastAsia="Calibri"/>
          <w:b/>
          <w:bCs/>
          <w:color w:val="000000"/>
          <w:spacing w:val="0"/>
          <w:kern w:val="0"/>
          <w:position w:val="0"/>
        </w:rPr>
        <w:t xml:space="preserve"> менеҷменти андоз кадомҳоянд.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w:t>
      </w:r>
      <w:proofErr w:type="gramStart"/>
      <w:r w:rsidRPr="00D73E75">
        <w:rPr>
          <w:rFonts w:eastAsia="Calibri"/>
          <w:color w:val="000000"/>
          <w:spacing w:val="0"/>
          <w:kern w:val="0"/>
          <w:position w:val="0"/>
        </w:rPr>
        <w:t>A)Идоракунӣ</w:t>
      </w:r>
      <w:proofErr w:type="gramEnd"/>
      <w:r w:rsidRPr="00D73E75">
        <w:rPr>
          <w:rFonts w:eastAsia="Calibri"/>
          <w:color w:val="000000"/>
          <w:spacing w:val="0"/>
          <w:kern w:val="0"/>
          <w:position w:val="0"/>
        </w:rPr>
        <w:t>; $B)Банақшагирӣ; $C)Ҷобаҷогузорӣ; $D)Роҳбарӣ-Лидерӣ; $E) Идоракунии андозҳо;</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15.</w:t>
      </w:r>
      <w:r w:rsidRPr="00D73E75">
        <w:rPr>
          <w:rFonts w:eastAsia="Calibri"/>
          <w:b/>
          <w:bCs/>
          <w:color w:val="000000"/>
          <w:spacing w:val="0"/>
          <w:kern w:val="0"/>
          <w:position w:val="0"/>
        </w:rPr>
        <w:t>Дар</w:t>
      </w:r>
      <w:proofErr w:type="gramEnd"/>
      <w:r w:rsidRPr="00D73E75">
        <w:rPr>
          <w:rFonts w:eastAsia="Calibri"/>
          <w:b/>
          <w:bCs/>
          <w:color w:val="000000"/>
          <w:spacing w:val="0"/>
          <w:kern w:val="0"/>
          <w:position w:val="0"/>
        </w:rPr>
        <w:t xml:space="preserve"> Ҷумҳурии мо бо кадом сабабҳо нозирони андоз пурра андозсупорандагонро ба андозбандӣ ҷалб намекунанд?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Пастбудани шароити зиндагӣ; $B) Сабаби бесаводӣ; $C) Сабаби камбудиҳои андоз; $D) Сабаби таҷрибаи корӣ; $E) камбудани музди меҳнат, шароити зиндагӣ;</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 xml:space="preserve">@16. </w:t>
      </w:r>
      <w:r w:rsidRPr="00D73E75">
        <w:rPr>
          <w:rFonts w:eastAsia="Calibri"/>
          <w:b/>
          <w:bCs/>
          <w:color w:val="000000"/>
          <w:spacing w:val="0"/>
          <w:kern w:val="0"/>
          <w:position w:val="0"/>
        </w:rPr>
        <w:t>Омилҳои тартиботии усули маъмурии менеҷменти андоз.</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Назорати навбатӣ оиди андозсупорандагон; $B) назорати қатъӣ оиди иҷрои қоунунгузории </w:t>
      </w:r>
      <w:proofErr w:type="gramStart"/>
      <w:r w:rsidRPr="00D73E75">
        <w:rPr>
          <w:rFonts w:eastAsia="Calibri"/>
          <w:color w:val="000000"/>
          <w:spacing w:val="0"/>
          <w:kern w:val="0"/>
          <w:position w:val="0"/>
        </w:rPr>
        <w:t>андоз;  $</w:t>
      </w:r>
      <w:proofErr w:type="gramEnd"/>
      <w:r w:rsidRPr="00D73E75">
        <w:rPr>
          <w:rFonts w:eastAsia="Calibri"/>
          <w:color w:val="000000"/>
          <w:spacing w:val="0"/>
          <w:kern w:val="0"/>
          <w:position w:val="0"/>
        </w:rPr>
        <w:t xml:space="preserve">C) Назорати ғайринавбатӣ оди иҷрои андозҳо; $D)  назорати пурраи андозсупорандагон;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$E) Назорати бевоситаи нозирони андоз;</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 xml:space="preserve">@17. </w:t>
      </w:r>
      <w:r w:rsidRPr="00D73E75">
        <w:rPr>
          <w:rFonts w:eastAsia="Calibri"/>
          <w:b/>
          <w:bCs/>
          <w:color w:val="000000"/>
          <w:spacing w:val="0"/>
          <w:kern w:val="0"/>
          <w:position w:val="0"/>
        </w:rPr>
        <w:t>Усули маъмурии менеҷменти андоз кадом омилҳоро дарбар мегирад.</w:t>
      </w:r>
    </w:p>
    <w:p w:rsidR="00D73E75" w:rsidRPr="00D73E75" w:rsidRDefault="00D73E75" w:rsidP="00D73E75">
      <w:pPr>
        <w:tabs>
          <w:tab w:val="left" w:pos="-142"/>
          <w:tab w:val="left" w:pos="142"/>
        </w:tabs>
        <w:spacing w:after="0" w:line="240" w:lineRule="auto"/>
        <w:jc w:val="both"/>
        <w:rPr>
          <w:rFonts w:eastAsia="Calibri"/>
          <w:b/>
          <w:bCs/>
          <w:color w:val="000000"/>
          <w:spacing w:val="-6"/>
          <w:kern w:val="0"/>
          <w:position w:val="0"/>
        </w:rPr>
      </w:pPr>
      <w:r w:rsidRPr="00D73E75">
        <w:rPr>
          <w:rFonts w:eastAsia="Calibri"/>
          <w:color w:val="000000"/>
          <w:spacing w:val="0"/>
          <w:kern w:val="0"/>
          <w:position w:val="0"/>
        </w:rPr>
        <w:lastRenderedPageBreak/>
        <w:t xml:space="preserve">$A) назоратӣ-танзимӣ; $B) танзим ва </w:t>
      </w:r>
      <w:proofErr w:type="gramStart"/>
      <w:r w:rsidRPr="00D73E75">
        <w:rPr>
          <w:rFonts w:eastAsia="Calibri"/>
          <w:color w:val="000000"/>
          <w:spacing w:val="0"/>
          <w:kern w:val="0"/>
          <w:position w:val="0"/>
        </w:rPr>
        <w:t>тартибот;  $</w:t>
      </w:r>
      <w:proofErr w:type="gramEnd"/>
      <w:r w:rsidRPr="00D73E75">
        <w:rPr>
          <w:rFonts w:eastAsia="Calibri"/>
          <w:color w:val="000000"/>
          <w:spacing w:val="0"/>
          <w:kern w:val="0"/>
          <w:position w:val="0"/>
        </w:rPr>
        <w:t>C) Меъёрҳо ва дастурамалҳо; $D) Ҷавобҳои  боло дуруст аст; $E) Ҷавоби дуруст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18.</w:t>
      </w:r>
      <w:r w:rsidRPr="00D73E75">
        <w:rPr>
          <w:rFonts w:eastAsia="Calibri"/>
          <w:b/>
          <w:bCs/>
          <w:color w:val="000000"/>
          <w:spacing w:val="0"/>
          <w:kern w:val="0"/>
          <w:position w:val="0"/>
        </w:rPr>
        <w:t>Яке</w:t>
      </w:r>
      <w:proofErr w:type="gramEnd"/>
      <w:r w:rsidRPr="00D73E75">
        <w:rPr>
          <w:rFonts w:eastAsia="Calibri"/>
          <w:b/>
          <w:bCs/>
          <w:color w:val="000000"/>
          <w:spacing w:val="0"/>
          <w:kern w:val="0"/>
          <w:position w:val="0"/>
        </w:rPr>
        <w:t xml:space="preserve"> аз омилҳои усули иқтисодии менеҷменти андоз кадом аст?</w:t>
      </w:r>
    </w:p>
    <w:p w:rsidR="00D73E75" w:rsidRPr="00D73E75" w:rsidRDefault="00D73E75" w:rsidP="00D73E75">
      <w:pPr>
        <w:tabs>
          <w:tab w:val="left" w:pos="-142"/>
          <w:tab w:val="left" w:pos="142"/>
        </w:tabs>
        <w:spacing w:after="0" w:line="240" w:lineRule="auto"/>
        <w:jc w:val="both"/>
        <w:rPr>
          <w:rFonts w:eastAsia="Calibri"/>
          <w:b/>
          <w:bCs/>
          <w:color w:val="000000"/>
          <w:spacing w:val="-6"/>
          <w:kern w:val="0"/>
          <w:position w:val="0"/>
        </w:rPr>
      </w:pPr>
      <w:r w:rsidRPr="00D73E75">
        <w:rPr>
          <w:rFonts w:eastAsia="Calibri"/>
          <w:color w:val="000000"/>
          <w:spacing w:val="0"/>
          <w:kern w:val="0"/>
          <w:position w:val="0"/>
        </w:rPr>
        <w:t xml:space="preserve">$A) Танзими пул; $B) Танзим ва идораи </w:t>
      </w:r>
      <w:proofErr w:type="gramStart"/>
      <w:r w:rsidRPr="00D73E75">
        <w:rPr>
          <w:rFonts w:eastAsia="Calibri"/>
          <w:color w:val="000000"/>
          <w:spacing w:val="0"/>
          <w:kern w:val="0"/>
          <w:position w:val="0"/>
        </w:rPr>
        <w:t>пул;  $</w:t>
      </w:r>
      <w:proofErr w:type="gramEnd"/>
      <w:r w:rsidRPr="00D73E75">
        <w:rPr>
          <w:rFonts w:eastAsia="Calibri"/>
          <w:color w:val="000000"/>
          <w:spacing w:val="0"/>
          <w:kern w:val="0"/>
          <w:position w:val="0"/>
        </w:rPr>
        <w:t>C) Меъёрҳо ва дастурамалҳо оиди пул; $D) Ҷавобҳои  B,C дуруст аст; $E) сиёсати пулию моли;</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19.</w:t>
      </w:r>
      <w:r w:rsidRPr="00D73E75">
        <w:rPr>
          <w:rFonts w:eastAsia="Calibri"/>
          <w:b/>
          <w:bCs/>
          <w:color w:val="000000"/>
          <w:spacing w:val="0"/>
          <w:kern w:val="0"/>
          <w:position w:val="0"/>
        </w:rPr>
        <w:t>Усулҳои</w:t>
      </w:r>
      <w:proofErr w:type="gramEnd"/>
      <w:r w:rsidRPr="00D73E75">
        <w:rPr>
          <w:rFonts w:eastAsia="Calibri"/>
          <w:b/>
          <w:bCs/>
          <w:color w:val="000000"/>
          <w:spacing w:val="0"/>
          <w:kern w:val="0"/>
          <w:position w:val="0"/>
        </w:rPr>
        <w:t xml:space="preserve"> менеҷменти андоз кадомҳоянд?</w:t>
      </w:r>
    </w:p>
    <w:p w:rsidR="00D73E75" w:rsidRPr="00D73E75" w:rsidRDefault="00D73E75" w:rsidP="00D73E75">
      <w:pPr>
        <w:tabs>
          <w:tab w:val="left" w:pos="-142"/>
          <w:tab w:val="left" w:pos="142"/>
        </w:tabs>
        <w:spacing w:after="0" w:line="240" w:lineRule="auto"/>
        <w:jc w:val="both"/>
        <w:rPr>
          <w:rFonts w:eastAsia="Calibri"/>
          <w:b/>
          <w:bCs/>
          <w:color w:val="000000"/>
          <w:spacing w:val="-6"/>
          <w:kern w:val="0"/>
          <w:position w:val="0"/>
        </w:rPr>
      </w:pPr>
      <w:r w:rsidRPr="00D73E75">
        <w:rPr>
          <w:rFonts w:eastAsia="Calibri"/>
          <w:color w:val="000000"/>
          <w:spacing w:val="0"/>
          <w:kern w:val="0"/>
          <w:position w:val="0"/>
        </w:rPr>
        <w:t xml:space="preserve">$A) Танзимкунӣ; $B) Сиёсати </w:t>
      </w:r>
      <w:proofErr w:type="gramStart"/>
      <w:r w:rsidRPr="00D73E75">
        <w:rPr>
          <w:rFonts w:eastAsia="Calibri"/>
          <w:color w:val="000000"/>
          <w:spacing w:val="0"/>
          <w:kern w:val="0"/>
          <w:position w:val="0"/>
        </w:rPr>
        <w:t>пул;  $</w:t>
      </w:r>
      <w:proofErr w:type="gramEnd"/>
      <w:r w:rsidRPr="00D73E75">
        <w:rPr>
          <w:rFonts w:eastAsia="Calibri"/>
          <w:color w:val="000000"/>
          <w:spacing w:val="0"/>
          <w:kern w:val="0"/>
          <w:position w:val="0"/>
        </w:rPr>
        <w:t>C) иҷтимою психологӣ; $D) иқтисодию педагогӣ; $E) сиёсати пулию моли;</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20.</w:t>
      </w:r>
      <w:r w:rsidRPr="00D73E75">
        <w:rPr>
          <w:rFonts w:eastAsia="Calibri"/>
          <w:b/>
          <w:bCs/>
          <w:color w:val="000000"/>
          <w:spacing w:val="0"/>
          <w:kern w:val="0"/>
          <w:position w:val="0"/>
        </w:rPr>
        <w:t>Ҷумҳурии</w:t>
      </w:r>
      <w:proofErr w:type="gramEnd"/>
      <w:r w:rsidRPr="00D73E75">
        <w:rPr>
          <w:rFonts w:eastAsia="Calibri"/>
          <w:b/>
          <w:bCs/>
          <w:color w:val="000000"/>
          <w:spacing w:val="0"/>
          <w:kern w:val="0"/>
          <w:position w:val="0"/>
        </w:rPr>
        <w:t xml:space="preserve"> Тоҷикистон кадом принсипро қабул кунад, ки сабаби тарақиёти иқтисодиёт мешавад?</w:t>
      </w:r>
    </w:p>
    <w:p w:rsidR="00D73E75" w:rsidRPr="00D73E75" w:rsidRDefault="00D73E75" w:rsidP="00D73E75">
      <w:pPr>
        <w:tabs>
          <w:tab w:val="left" w:pos="-142"/>
          <w:tab w:val="left" w:pos="142"/>
        </w:tabs>
        <w:spacing w:after="0" w:line="240" w:lineRule="auto"/>
        <w:jc w:val="both"/>
        <w:rPr>
          <w:rFonts w:eastAsia="Calibri"/>
          <w:b/>
          <w:bCs/>
          <w:color w:val="000000"/>
          <w:spacing w:val="-6"/>
          <w:kern w:val="0"/>
          <w:position w:val="0"/>
        </w:rPr>
      </w:pPr>
      <w:r w:rsidRPr="00D73E75">
        <w:rPr>
          <w:rFonts w:eastAsia="Calibri"/>
          <w:color w:val="000000"/>
          <w:spacing w:val="0"/>
          <w:kern w:val="0"/>
          <w:position w:val="0"/>
        </w:rPr>
        <w:t>$A) Танзимкунӣ; $B) Банақшагирӣ; $C) Идоракунӣ; $D) ҳудудии менеҷменти андоз; $E) сиёсати пулию молӣ;</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@21. Принсипи ҳудудии менеҷменти андоз чист?</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ин барои давлат бисёр муҳим аз ҷиҳати иҷтимоӣ-психологӣ; $B) ин барои давлат бисёр зарур барои ҷамъи ахборотҳои </w:t>
      </w:r>
      <w:proofErr w:type="gramStart"/>
      <w:r w:rsidRPr="00D73E75">
        <w:rPr>
          <w:rFonts w:eastAsia="Calibri"/>
          <w:color w:val="000000"/>
          <w:spacing w:val="0"/>
          <w:kern w:val="0"/>
          <w:position w:val="0"/>
        </w:rPr>
        <w:t>андозбандӣ;  $</w:t>
      </w:r>
      <w:proofErr w:type="gramEnd"/>
      <w:r w:rsidRPr="00D73E75">
        <w:rPr>
          <w:rFonts w:eastAsia="Calibri"/>
          <w:color w:val="000000"/>
          <w:spacing w:val="0"/>
          <w:kern w:val="0"/>
          <w:position w:val="0"/>
        </w:rPr>
        <w:t>C) давлат ҷамъоварӣ менамояд танҳо даромадҳоеро ки ҳудуди ҳамон давлат; $D) ҳудудии менеҷменти андоз; $E) Ҷавоби дуруст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@22. Принсипи миёнаравии менеҷменти андоз чӣ тавр бояд ба роҳ монда шавад?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бояд дар асоси қонуни ҶТ; $B) Дар асоси Қоунун дар бораи </w:t>
      </w:r>
      <w:proofErr w:type="gramStart"/>
      <w:r w:rsidRPr="00D73E75">
        <w:rPr>
          <w:rFonts w:eastAsia="Calibri"/>
          <w:color w:val="000000"/>
          <w:spacing w:val="0"/>
          <w:kern w:val="0"/>
          <w:position w:val="0"/>
        </w:rPr>
        <w:t>андозсупорандагон;  $</w:t>
      </w:r>
      <w:proofErr w:type="gramEnd"/>
      <w:r w:rsidRPr="00D73E75">
        <w:rPr>
          <w:rFonts w:eastAsia="Calibri"/>
          <w:color w:val="000000"/>
          <w:spacing w:val="0"/>
          <w:kern w:val="0"/>
          <w:position w:val="0"/>
        </w:rPr>
        <w:t xml:space="preserve">C) Дар асоси Кодекси меҳнат; $D) бояд тарзе ба роҳ монда шавад, ки андозсупоранда ҳавасманд бошад;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$E) Ҷавоби дуруст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@23. Принсипи мувофиқӣ ё матобиқии менеҷменти андоз дар кадом ақида ба амал бароварда мешвад?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Бо ақидаи Маҷлиси Олӣ; $B) Маҷлими </w:t>
      </w:r>
      <w:proofErr w:type="gramStart"/>
      <w:r w:rsidRPr="00D73E75">
        <w:rPr>
          <w:rFonts w:eastAsia="Calibri"/>
          <w:color w:val="000000"/>
          <w:spacing w:val="0"/>
          <w:kern w:val="0"/>
          <w:position w:val="0"/>
        </w:rPr>
        <w:t>Намояндагон;  $</w:t>
      </w:r>
      <w:proofErr w:type="gramEnd"/>
      <w:r w:rsidRPr="00D73E75">
        <w:rPr>
          <w:rFonts w:eastAsia="Calibri"/>
          <w:color w:val="000000"/>
          <w:spacing w:val="0"/>
          <w:kern w:val="0"/>
          <w:position w:val="0"/>
        </w:rPr>
        <w:t>C) Қоунуни ҶТ; $D) бо ақидаи резидентҳо;  $E) дар асоси ақидаи андозсупоранда;</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@24. Менеҷменти андоз ду сатҳро дар бар мегирад кадомҳоянд?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Давлат-тиҷорат; $B) Давалатӣ-</w:t>
      </w:r>
      <w:proofErr w:type="gramStart"/>
      <w:r w:rsidRPr="00D73E75">
        <w:rPr>
          <w:rFonts w:eastAsia="Calibri"/>
          <w:color w:val="000000"/>
          <w:spacing w:val="0"/>
          <w:kern w:val="0"/>
          <w:position w:val="0"/>
        </w:rPr>
        <w:t>ғайридаватӣ;  $</w:t>
      </w:r>
      <w:proofErr w:type="gramEnd"/>
      <w:r w:rsidRPr="00D73E75">
        <w:rPr>
          <w:rFonts w:eastAsia="Calibri"/>
          <w:color w:val="000000"/>
          <w:spacing w:val="0"/>
          <w:kern w:val="0"/>
          <w:position w:val="0"/>
        </w:rPr>
        <w:t>C) Намедонам; $D) Давлат-Корхона;  $E) Ҷавоби дурс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@25. Менеҷери андозӣ бояд чиро донад?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Сиёсатро; $B) </w:t>
      </w:r>
      <w:proofErr w:type="gramStart"/>
      <w:r w:rsidRPr="00D73E75">
        <w:rPr>
          <w:rFonts w:eastAsia="Calibri"/>
          <w:color w:val="000000"/>
          <w:spacing w:val="0"/>
          <w:kern w:val="0"/>
          <w:position w:val="0"/>
        </w:rPr>
        <w:t>Давлатдориро;  $</w:t>
      </w:r>
      <w:proofErr w:type="gramEnd"/>
      <w:r w:rsidRPr="00D73E75">
        <w:rPr>
          <w:rFonts w:eastAsia="Calibri"/>
          <w:color w:val="000000"/>
          <w:spacing w:val="0"/>
          <w:kern w:val="0"/>
          <w:position w:val="0"/>
        </w:rPr>
        <w:t>C) Сарқонунро; $D) Қонунгузориҳои ватании андозӣ;  $E) Баҳисобгирии муҳосибӣ;</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@26. Назария ва амалияи андозӣ чор намуди сабабҳои андозиро ошкор менамояд яке аз онҳо.</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Техникӣ-иқтисодӣ; $B) Иқтисодӣ-техникӣ; $C) Маънавӣ-сиёсӣ; $D) Маънавӣ-</w:t>
      </w:r>
      <w:proofErr w:type="gramStart"/>
      <w:r w:rsidRPr="00D73E75">
        <w:rPr>
          <w:rFonts w:eastAsia="Calibri"/>
          <w:color w:val="000000"/>
          <w:spacing w:val="0"/>
          <w:kern w:val="0"/>
          <w:position w:val="0"/>
        </w:rPr>
        <w:t>сиёсӣ;  $</w:t>
      </w:r>
      <w:proofErr w:type="gramEnd"/>
      <w:r w:rsidRPr="00D73E75">
        <w:rPr>
          <w:rFonts w:eastAsia="Calibri"/>
          <w:color w:val="000000"/>
          <w:spacing w:val="0"/>
          <w:kern w:val="0"/>
          <w:position w:val="0"/>
        </w:rPr>
        <w:t>E) Ҳамаи ҷавобҳо дурустанд;</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@27. Андоз барои давлат чӣ бартарӣ дорад?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Ғани гардонидани буҷет; $B) зиёдшавии иқтисодиёт; $C) зиёдшавии маблағҳои молиявӣ; $D) зиёдшавии буҷети маҳалӣ; $E) Ҳамаи ҷавобҳо дурустанд;</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@28. Менеҷер кист: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Корманди шӯъбаи молиявию ҳисобдории корхонаи тиҷоратӣ; $B) намояндаи босалоҳияти як мамлакат дар мамлакати дигар; $C) корманде, ки аъзои кумитаи иттифоқи касабаи корхона мебошад; $D) корманди масъули корхонаву ташкилотҳо, ки тобеон дораду муттасаддии қабули қарор </w:t>
      </w:r>
      <w:proofErr w:type="gramStart"/>
      <w:r w:rsidRPr="00D73E75">
        <w:rPr>
          <w:rFonts w:eastAsia="Calibri"/>
          <w:color w:val="000000"/>
          <w:spacing w:val="0"/>
          <w:kern w:val="0"/>
          <w:position w:val="0"/>
        </w:rPr>
        <w:t>аст;  $</w:t>
      </w:r>
      <w:proofErr w:type="gramEnd"/>
      <w:r w:rsidRPr="00D73E75">
        <w:rPr>
          <w:rFonts w:eastAsia="Calibri"/>
          <w:color w:val="000000"/>
          <w:spacing w:val="0"/>
          <w:kern w:val="0"/>
          <w:position w:val="0"/>
        </w:rPr>
        <w:t>E) ҳамаи ҷавобхои боло нодуруст;</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
          <w:color w:val="000000"/>
          <w:spacing w:val="0"/>
          <w:kern w:val="0"/>
          <w:position w:val="0"/>
        </w:rPr>
        <w:lastRenderedPageBreak/>
        <w:t xml:space="preserve">@29. Намудҳои асосии назоратро аз руи вақт муайян намоед.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bCs/>
          <w:color w:val="000000"/>
          <w:spacing w:val="-10"/>
          <w:kern w:val="0"/>
          <w:position w:val="0"/>
        </w:rPr>
        <w:t xml:space="preserve">$A) молиявӣ, фаврӣ, пешакӣ; $B) пешакӣ, чорӣ, стратегӣ; $C) пешакӣ, чорӣ, хотимавӣ; $D) хотимавӣ, фаврӣ, </w:t>
      </w:r>
      <w:proofErr w:type="gramStart"/>
      <w:r w:rsidRPr="00D73E75">
        <w:rPr>
          <w:rFonts w:eastAsia="Calibri"/>
          <w:bCs/>
          <w:color w:val="000000"/>
          <w:spacing w:val="-10"/>
          <w:kern w:val="0"/>
          <w:position w:val="0"/>
        </w:rPr>
        <w:t>маъмурӣ;  $</w:t>
      </w:r>
      <w:proofErr w:type="gramEnd"/>
      <w:r w:rsidRPr="00D73E75">
        <w:rPr>
          <w:rFonts w:eastAsia="Calibri"/>
          <w:bCs/>
          <w:color w:val="000000"/>
          <w:spacing w:val="-10"/>
          <w:kern w:val="0"/>
          <w:position w:val="0"/>
        </w:rPr>
        <w:t>E)</w:t>
      </w:r>
      <w:r w:rsidRPr="00D73E75">
        <w:rPr>
          <w:rFonts w:eastAsia="Calibri"/>
          <w:b/>
          <w:color w:val="000000"/>
          <w:spacing w:val="0"/>
          <w:kern w:val="0"/>
          <w:position w:val="0"/>
        </w:rPr>
        <w:t xml:space="preserve"> </w:t>
      </w:r>
      <w:r w:rsidRPr="00D73E75">
        <w:rPr>
          <w:rFonts w:eastAsia="Calibri"/>
          <w:color w:val="000000"/>
          <w:spacing w:val="0"/>
          <w:kern w:val="0"/>
          <w:position w:val="0"/>
        </w:rPr>
        <w:t>ҳамаи чавобхои боло нодуруст;</w:t>
      </w:r>
    </w:p>
    <w:p w:rsidR="00D73E75" w:rsidRPr="00D73E75" w:rsidRDefault="00D73E75" w:rsidP="00D73E75">
      <w:pPr>
        <w:spacing w:after="0" w:line="240" w:lineRule="auto"/>
        <w:jc w:val="both"/>
        <w:rPr>
          <w:rFonts w:eastAsia="Calibri"/>
          <w:b/>
          <w:bCs/>
          <w:color w:val="000000"/>
          <w:spacing w:val="-10"/>
          <w:kern w:val="0"/>
          <w:position w:val="0"/>
        </w:rPr>
      </w:pPr>
      <w:r w:rsidRPr="00D73E75">
        <w:rPr>
          <w:rFonts w:eastAsia="Calibri"/>
          <w:b/>
          <w:bCs/>
          <w:color w:val="000000"/>
          <w:spacing w:val="-10"/>
          <w:kern w:val="0"/>
          <w:position w:val="0"/>
        </w:rPr>
        <w:t>@30.  Мафхуми</w:t>
      </w:r>
      <w:proofErr w:type="gramStart"/>
      <w:r w:rsidRPr="00D73E75">
        <w:rPr>
          <w:rFonts w:eastAsia="Calibri"/>
          <w:b/>
          <w:bCs/>
          <w:color w:val="000000"/>
          <w:spacing w:val="-10"/>
          <w:kern w:val="0"/>
          <w:position w:val="0"/>
        </w:rPr>
        <w:t xml:space="preserve">   «</w:t>
      </w:r>
      <w:proofErr w:type="gramEnd"/>
      <w:r w:rsidRPr="00D73E75">
        <w:rPr>
          <w:rFonts w:eastAsia="Calibri"/>
          <w:b/>
          <w:bCs/>
          <w:color w:val="000000"/>
          <w:spacing w:val="-10"/>
          <w:kern w:val="0"/>
          <w:position w:val="0"/>
        </w:rPr>
        <w:t xml:space="preserve">усул»-и  идоракунй  тарҷумаи  калимаи юнонии _____ мебошад.                                                                                                      </w:t>
      </w:r>
    </w:p>
    <w:p w:rsidR="00D73E75" w:rsidRPr="00D73E75" w:rsidRDefault="00D73E75" w:rsidP="00D73E75">
      <w:pPr>
        <w:spacing w:after="0" w:line="240" w:lineRule="auto"/>
        <w:jc w:val="both"/>
        <w:rPr>
          <w:rFonts w:eastAsia="Calibri"/>
          <w:color w:val="000000"/>
          <w:spacing w:val="0"/>
          <w:kern w:val="0"/>
          <w:position w:val="0"/>
          <w:lang w:val="en-US"/>
        </w:rPr>
      </w:pPr>
      <w:r w:rsidRPr="00D73E75">
        <w:rPr>
          <w:rFonts w:eastAsia="Calibri"/>
          <w:color w:val="000000"/>
          <w:spacing w:val="0"/>
          <w:kern w:val="0"/>
          <w:position w:val="0"/>
          <w:lang w:val="en-US"/>
        </w:rPr>
        <w:t>$</w:t>
      </w:r>
      <w:proofErr w:type="gramStart"/>
      <w:r w:rsidRPr="00D73E75">
        <w:rPr>
          <w:rFonts w:eastAsia="Calibri"/>
          <w:color w:val="000000"/>
          <w:spacing w:val="0"/>
          <w:kern w:val="0"/>
          <w:position w:val="0"/>
          <w:lang w:val="en-US"/>
        </w:rPr>
        <w:t>A)  «</w:t>
      </w:r>
      <w:proofErr w:type="gramEnd"/>
      <w:r w:rsidRPr="00D73E75">
        <w:rPr>
          <w:rFonts w:eastAsia="Calibri"/>
          <w:color w:val="000000"/>
          <w:spacing w:val="0"/>
          <w:kern w:val="0"/>
          <w:position w:val="0"/>
          <w:lang w:val="en-US"/>
        </w:rPr>
        <w:t xml:space="preserve">Conflictus»;  $B) «Methodos»; $C) «Function»;  $D) «Busness»; </w:t>
      </w:r>
      <w:r w:rsidRPr="00D73E75">
        <w:rPr>
          <w:rFonts w:eastAsia="Calibri"/>
          <w:b/>
          <w:bCs/>
          <w:color w:val="000000"/>
          <w:spacing w:val="-10"/>
          <w:kern w:val="0"/>
          <w:position w:val="0"/>
          <w:lang w:val="en-US"/>
        </w:rPr>
        <w:t>$E)</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ҳамаи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чавобхои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боло</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нодуруст</w:t>
      </w:r>
      <w:r w:rsidRPr="00D73E75">
        <w:rPr>
          <w:rFonts w:eastAsia="Calibri"/>
          <w:color w:val="000000"/>
          <w:spacing w:val="0"/>
          <w:kern w:val="0"/>
          <w:position w:val="0"/>
          <w:lang w:val="en-US"/>
        </w:rPr>
        <w:t>;</w:t>
      </w:r>
    </w:p>
    <w:p w:rsidR="00D73E75" w:rsidRPr="00D73E75" w:rsidRDefault="00D73E75" w:rsidP="00D73E75">
      <w:pPr>
        <w:spacing w:after="0" w:line="240" w:lineRule="auto"/>
        <w:rPr>
          <w:rFonts w:eastAsia="Calibri"/>
          <w:b/>
          <w:bCs/>
          <w:color w:val="000000"/>
          <w:spacing w:val="-10"/>
          <w:kern w:val="0"/>
          <w:position w:val="0"/>
          <w:lang w:val="en-US"/>
        </w:rPr>
      </w:pPr>
      <w:r w:rsidRPr="00D73E75">
        <w:rPr>
          <w:rFonts w:eastAsia="Calibri"/>
          <w:b/>
          <w:bCs/>
          <w:color w:val="000000"/>
          <w:spacing w:val="-10"/>
          <w:kern w:val="0"/>
          <w:position w:val="0"/>
          <w:lang w:val="en-US"/>
        </w:rPr>
        <w:t xml:space="preserve">@31. </w:t>
      </w:r>
      <w:proofErr w:type="gramStart"/>
      <w:r w:rsidRPr="00D73E75">
        <w:rPr>
          <w:rFonts w:eastAsia="Calibri"/>
          <w:b/>
          <w:bCs/>
          <w:color w:val="000000"/>
          <w:spacing w:val="-10"/>
          <w:kern w:val="0"/>
          <w:position w:val="0"/>
        </w:rPr>
        <w:t>Низоми</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ҳавасмандкунии</w:t>
      </w:r>
      <w:proofErr w:type="gramEnd"/>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иктисодӣ</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ба</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кадоме</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аз</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усулҳои</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идоракунӣ</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дохил</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мешавад</w:t>
      </w:r>
      <w:r w:rsidRPr="00D73E75">
        <w:rPr>
          <w:rFonts w:eastAsia="Calibri"/>
          <w:b/>
          <w:bCs/>
          <w:color w:val="000000"/>
          <w:spacing w:val="-10"/>
          <w:kern w:val="0"/>
          <w:position w:val="0"/>
          <w:lang w:val="en-US"/>
        </w:rPr>
        <w:t xml:space="preserve">.                                                                                                                                                 </w:t>
      </w:r>
      <w:r w:rsidRPr="00D73E75">
        <w:rPr>
          <w:rFonts w:eastAsia="Calibri"/>
          <w:color w:val="000000"/>
          <w:spacing w:val="0"/>
          <w:kern w:val="0"/>
          <w:position w:val="0"/>
          <w:lang w:val="en-US"/>
        </w:rPr>
        <w:t xml:space="preserve">$A) </w:t>
      </w:r>
      <w:r w:rsidRPr="00D73E75">
        <w:rPr>
          <w:rFonts w:eastAsia="Calibri"/>
          <w:color w:val="000000"/>
          <w:spacing w:val="0"/>
          <w:kern w:val="0"/>
          <w:position w:val="0"/>
        </w:rPr>
        <w:t>ичтимоӣ</w:t>
      </w:r>
      <w:r w:rsidRPr="00D73E75">
        <w:rPr>
          <w:rFonts w:eastAsia="Calibri"/>
          <w:color w:val="000000"/>
          <w:spacing w:val="0"/>
          <w:kern w:val="0"/>
          <w:position w:val="0"/>
          <w:lang w:val="en-US"/>
        </w:rPr>
        <w:t>-</w:t>
      </w:r>
      <w:r w:rsidRPr="00D73E75">
        <w:rPr>
          <w:rFonts w:eastAsia="Calibri"/>
          <w:color w:val="000000"/>
          <w:spacing w:val="0"/>
          <w:kern w:val="0"/>
          <w:position w:val="0"/>
        </w:rPr>
        <w:t>руҳӣ</w:t>
      </w:r>
      <w:r w:rsidRPr="00D73E75">
        <w:rPr>
          <w:rFonts w:eastAsia="Calibri"/>
          <w:color w:val="000000"/>
          <w:spacing w:val="0"/>
          <w:kern w:val="0"/>
          <w:position w:val="0"/>
          <w:lang w:val="en-US"/>
        </w:rPr>
        <w:t xml:space="preserve">; $B) </w:t>
      </w:r>
      <w:r w:rsidRPr="00D73E75">
        <w:rPr>
          <w:rFonts w:eastAsia="Calibri"/>
          <w:color w:val="000000"/>
          <w:spacing w:val="0"/>
          <w:kern w:val="0"/>
          <w:position w:val="0"/>
        </w:rPr>
        <w:t>маъмурӣ</w:t>
      </w:r>
      <w:r w:rsidRPr="00D73E75">
        <w:rPr>
          <w:rFonts w:eastAsia="Calibri"/>
          <w:color w:val="000000"/>
          <w:spacing w:val="0"/>
          <w:kern w:val="0"/>
          <w:position w:val="0"/>
          <w:lang w:val="en-US"/>
        </w:rPr>
        <w:t xml:space="preserve">; $C) </w:t>
      </w:r>
      <w:r w:rsidRPr="00D73E75">
        <w:rPr>
          <w:rFonts w:eastAsia="Calibri"/>
          <w:color w:val="000000"/>
          <w:spacing w:val="0"/>
          <w:kern w:val="0"/>
          <w:position w:val="0"/>
        </w:rPr>
        <w:t>иктисодӣ</w:t>
      </w:r>
      <w:r w:rsidRPr="00D73E75">
        <w:rPr>
          <w:rFonts w:eastAsia="Calibri"/>
          <w:color w:val="000000"/>
          <w:spacing w:val="0"/>
          <w:kern w:val="0"/>
          <w:position w:val="0"/>
          <w:lang w:val="en-US"/>
        </w:rPr>
        <w:t xml:space="preserve">; $D) </w:t>
      </w:r>
      <w:proofErr w:type="gramStart"/>
      <w:r w:rsidRPr="00D73E75">
        <w:rPr>
          <w:rFonts w:eastAsia="Calibri"/>
          <w:color w:val="000000"/>
          <w:spacing w:val="0"/>
          <w:kern w:val="0"/>
          <w:position w:val="0"/>
        </w:rPr>
        <w:t>ташкилӣ</w:t>
      </w:r>
      <w:r w:rsidRPr="00D73E75">
        <w:rPr>
          <w:rFonts w:eastAsia="Calibri"/>
          <w:color w:val="000000"/>
          <w:spacing w:val="0"/>
          <w:kern w:val="0"/>
          <w:position w:val="0"/>
          <w:lang w:val="en-US"/>
        </w:rPr>
        <w:t>;  $</w:t>
      </w:r>
      <w:proofErr w:type="gramEnd"/>
      <w:r w:rsidRPr="00D73E75">
        <w:rPr>
          <w:rFonts w:eastAsia="Calibri"/>
          <w:color w:val="000000"/>
          <w:spacing w:val="0"/>
          <w:kern w:val="0"/>
          <w:position w:val="0"/>
          <w:lang w:val="en-US"/>
        </w:rPr>
        <w:t xml:space="preserve">E) </w:t>
      </w:r>
      <w:r w:rsidRPr="00D73E75">
        <w:rPr>
          <w:rFonts w:eastAsia="Calibri"/>
          <w:color w:val="000000"/>
          <w:spacing w:val="0"/>
          <w:kern w:val="0"/>
          <w:position w:val="0"/>
        </w:rPr>
        <w:t>ҳамаи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чавобхои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боло</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дуруст</w:t>
      </w:r>
      <w:r w:rsidRPr="00D73E75">
        <w:rPr>
          <w:rFonts w:eastAsia="Calibri"/>
          <w:color w:val="000000"/>
          <w:spacing w:val="0"/>
          <w:kern w:val="0"/>
          <w:position w:val="0"/>
          <w:lang w:val="en-US"/>
        </w:rPr>
        <w:t>;</w:t>
      </w:r>
      <w:r w:rsidRPr="00D73E75">
        <w:rPr>
          <w:rFonts w:eastAsia="Calibri"/>
          <w:b/>
          <w:bCs/>
          <w:color w:val="000000"/>
          <w:spacing w:val="-10"/>
          <w:kern w:val="0"/>
          <w:position w:val="0"/>
          <w:lang w:val="en-US"/>
        </w:rPr>
        <w:t xml:space="preserve"> </w:t>
      </w:r>
    </w:p>
    <w:p w:rsidR="00D73E75" w:rsidRPr="00D73E75" w:rsidRDefault="00D73E75" w:rsidP="00D73E75">
      <w:pPr>
        <w:spacing w:after="0" w:line="240" w:lineRule="auto"/>
        <w:jc w:val="both"/>
        <w:rPr>
          <w:rFonts w:eastAsia="Calibri"/>
          <w:b/>
          <w:bCs/>
          <w:color w:val="000000"/>
          <w:spacing w:val="-10"/>
          <w:kern w:val="0"/>
          <w:position w:val="0"/>
          <w:lang w:val="en-US"/>
        </w:rPr>
      </w:pPr>
      <w:r w:rsidRPr="00D73E75">
        <w:rPr>
          <w:rFonts w:eastAsia="Calibri"/>
          <w:b/>
          <w:bCs/>
          <w:color w:val="000000"/>
          <w:spacing w:val="-10"/>
          <w:kern w:val="0"/>
          <w:position w:val="0"/>
          <w:lang w:val="en-US"/>
        </w:rPr>
        <w:t xml:space="preserve">@32. </w:t>
      </w:r>
      <w:r w:rsidRPr="00D73E75">
        <w:rPr>
          <w:rFonts w:eastAsia="Calibri"/>
          <w:b/>
          <w:bCs/>
          <w:color w:val="000000"/>
          <w:spacing w:val="-10"/>
          <w:kern w:val="0"/>
          <w:position w:val="0"/>
        </w:rPr>
        <w:t>Ҷараёни</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қабули</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қарор</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аз</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кадом</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марҳила</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оғоз</w:t>
      </w:r>
      <w:r w:rsidRPr="00D73E75">
        <w:rPr>
          <w:rFonts w:eastAsia="Calibri"/>
          <w:b/>
          <w:bCs/>
          <w:color w:val="000000"/>
          <w:spacing w:val="-10"/>
          <w:kern w:val="0"/>
          <w:position w:val="0"/>
          <w:lang w:val="en-US"/>
        </w:rPr>
        <w:t xml:space="preserve"> </w:t>
      </w:r>
      <w:r w:rsidRPr="00D73E75">
        <w:rPr>
          <w:rFonts w:eastAsia="Calibri"/>
          <w:b/>
          <w:bCs/>
          <w:color w:val="000000"/>
          <w:spacing w:val="-10"/>
          <w:kern w:val="0"/>
          <w:position w:val="0"/>
        </w:rPr>
        <w:t>меёбад</w:t>
      </w:r>
      <w:r w:rsidRPr="00D73E75">
        <w:rPr>
          <w:rFonts w:eastAsia="Calibri"/>
          <w:b/>
          <w:bCs/>
          <w:color w:val="000000"/>
          <w:spacing w:val="-10"/>
          <w:kern w:val="0"/>
          <w:position w:val="0"/>
          <w:lang w:val="en-US"/>
        </w:rPr>
        <w:t xml:space="preserve">.                                                                  </w:t>
      </w:r>
    </w:p>
    <w:p w:rsidR="00D73E75" w:rsidRPr="00D73E75" w:rsidRDefault="00D73E75" w:rsidP="00D73E75">
      <w:pPr>
        <w:spacing w:after="0" w:line="240" w:lineRule="auto"/>
        <w:jc w:val="both"/>
        <w:rPr>
          <w:rFonts w:eastAsia="Calibri"/>
          <w:color w:val="000000"/>
          <w:spacing w:val="0"/>
          <w:kern w:val="0"/>
          <w:position w:val="0"/>
          <w:lang w:val="en-US"/>
        </w:rPr>
      </w:pPr>
      <w:r w:rsidRPr="00D73E75">
        <w:rPr>
          <w:rFonts w:eastAsia="Calibri"/>
          <w:b/>
          <w:bCs/>
          <w:color w:val="000000"/>
          <w:spacing w:val="-10"/>
          <w:kern w:val="0"/>
          <w:position w:val="0"/>
          <w:lang w:val="en-US"/>
        </w:rPr>
        <w:t xml:space="preserve"> </w:t>
      </w:r>
      <w:r w:rsidRPr="00D73E75">
        <w:rPr>
          <w:rFonts w:eastAsia="Calibri"/>
          <w:color w:val="000000"/>
          <w:spacing w:val="0"/>
          <w:kern w:val="0"/>
          <w:position w:val="0"/>
          <w:lang w:val="en-US"/>
        </w:rPr>
        <w:t>$</w:t>
      </w:r>
      <w:proofErr w:type="gramStart"/>
      <w:r w:rsidRPr="00D73E75">
        <w:rPr>
          <w:rFonts w:eastAsia="Calibri"/>
          <w:color w:val="000000"/>
          <w:spacing w:val="0"/>
          <w:kern w:val="0"/>
          <w:position w:val="0"/>
          <w:lang w:val="en-US"/>
        </w:rPr>
        <w:t xml:space="preserve">A)  </w:t>
      </w:r>
      <w:r w:rsidRPr="00D73E75">
        <w:rPr>
          <w:rFonts w:eastAsia="Calibri"/>
          <w:color w:val="000000"/>
          <w:spacing w:val="0"/>
          <w:kern w:val="0"/>
          <w:position w:val="0"/>
        </w:rPr>
        <w:t>интихоби</w:t>
      </w:r>
      <w:proofErr w:type="gramEnd"/>
      <w:r w:rsidRPr="00D73E75">
        <w:rPr>
          <w:rFonts w:eastAsia="Calibri"/>
          <w:color w:val="000000"/>
          <w:spacing w:val="0"/>
          <w:kern w:val="0"/>
          <w:position w:val="0"/>
          <w:lang w:val="en-US"/>
        </w:rPr>
        <w:t xml:space="preserve"> </w:t>
      </w:r>
      <w:r w:rsidRPr="00D73E75">
        <w:rPr>
          <w:rFonts w:eastAsia="Calibri"/>
          <w:color w:val="000000"/>
          <w:spacing w:val="0"/>
          <w:kern w:val="0"/>
          <w:position w:val="0"/>
        </w:rPr>
        <w:t>варианти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карор</w:t>
      </w:r>
      <w:r w:rsidRPr="00D73E75">
        <w:rPr>
          <w:rFonts w:eastAsia="Calibri"/>
          <w:color w:val="000000"/>
          <w:spacing w:val="0"/>
          <w:kern w:val="0"/>
          <w:position w:val="0"/>
          <w:lang w:val="en-US"/>
        </w:rPr>
        <w:t xml:space="preserve">;  $B) </w:t>
      </w:r>
      <w:r w:rsidRPr="00D73E75">
        <w:rPr>
          <w:rFonts w:eastAsia="Calibri"/>
          <w:color w:val="000000"/>
          <w:spacing w:val="0"/>
          <w:kern w:val="0"/>
          <w:position w:val="0"/>
        </w:rPr>
        <w:t>назорати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ичрои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карор</w:t>
      </w:r>
      <w:r w:rsidRPr="00D73E75">
        <w:rPr>
          <w:rFonts w:eastAsia="Calibri"/>
          <w:color w:val="000000"/>
          <w:spacing w:val="0"/>
          <w:kern w:val="0"/>
          <w:position w:val="0"/>
          <w:lang w:val="en-US"/>
        </w:rPr>
        <w:t xml:space="preserve">; $C) </w:t>
      </w:r>
      <w:r w:rsidRPr="00D73E75">
        <w:rPr>
          <w:rFonts w:eastAsia="Calibri"/>
          <w:color w:val="000000"/>
          <w:spacing w:val="0"/>
          <w:kern w:val="0"/>
          <w:position w:val="0"/>
        </w:rPr>
        <w:t>қабули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қарор</w:t>
      </w:r>
      <w:r w:rsidRPr="00D73E75">
        <w:rPr>
          <w:rFonts w:eastAsia="Calibri"/>
          <w:color w:val="000000"/>
          <w:spacing w:val="0"/>
          <w:kern w:val="0"/>
          <w:position w:val="0"/>
          <w:lang w:val="en-US"/>
        </w:rPr>
        <w:t xml:space="preserve">; $D)  </w:t>
      </w:r>
      <w:r w:rsidRPr="00D73E75">
        <w:rPr>
          <w:rFonts w:eastAsia="Calibri"/>
          <w:color w:val="000000"/>
          <w:spacing w:val="0"/>
          <w:kern w:val="0"/>
          <w:position w:val="0"/>
        </w:rPr>
        <w:t>гузориши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масъалаи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ҳалталаб</w:t>
      </w:r>
      <w:r w:rsidRPr="00D73E75">
        <w:rPr>
          <w:rFonts w:eastAsia="Calibri"/>
          <w:color w:val="000000"/>
          <w:spacing w:val="0"/>
          <w:kern w:val="0"/>
          <w:position w:val="0"/>
          <w:lang w:val="en-US"/>
        </w:rPr>
        <w:t xml:space="preserve">; </w:t>
      </w:r>
      <w:r w:rsidRPr="00D73E75">
        <w:rPr>
          <w:rFonts w:eastAsia="Calibri"/>
          <w:b/>
          <w:bCs/>
          <w:color w:val="000000"/>
          <w:spacing w:val="-10"/>
          <w:kern w:val="0"/>
          <w:position w:val="0"/>
          <w:lang w:val="en-US"/>
        </w:rPr>
        <w:t>$E)</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ҳамаи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чавобхои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боло</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нодуруст</w:t>
      </w:r>
      <w:r w:rsidRPr="00D73E75">
        <w:rPr>
          <w:rFonts w:eastAsia="Calibri"/>
          <w:color w:val="000000"/>
          <w:spacing w:val="0"/>
          <w:kern w:val="0"/>
          <w:position w:val="0"/>
          <w:lang w:val="en-US"/>
        </w:rPr>
        <w:t>;</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lang w:val="en-US"/>
        </w:rPr>
      </w:pPr>
      <w:r w:rsidRPr="00D73E75">
        <w:rPr>
          <w:rFonts w:eastAsia="Calibri"/>
          <w:b/>
          <w:color w:val="000000"/>
          <w:spacing w:val="0"/>
          <w:kern w:val="0"/>
          <w:position w:val="0"/>
          <w:lang w:val="en-US"/>
        </w:rPr>
        <w:t xml:space="preserve">@33. </w:t>
      </w:r>
      <w:r w:rsidRPr="00D73E75">
        <w:rPr>
          <w:rFonts w:eastAsia="Calibri"/>
          <w:b/>
          <w:color w:val="000000"/>
          <w:spacing w:val="0"/>
          <w:kern w:val="0"/>
          <w:position w:val="0"/>
        </w:rPr>
        <w:t>Намудҳои</w:t>
      </w:r>
      <w:r w:rsidRPr="00D73E75">
        <w:rPr>
          <w:rFonts w:eastAsia="Calibri"/>
          <w:b/>
          <w:color w:val="000000"/>
          <w:spacing w:val="0"/>
          <w:kern w:val="0"/>
          <w:position w:val="0"/>
          <w:lang w:val="en-US"/>
        </w:rPr>
        <w:t xml:space="preserve"> </w:t>
      </w:r>
      <w:r w:rsidRPr="00D73E75">
        <w:rPr>
          <w:rFonts w:eastAsia="Calibri"/>
          <w:b/>
          <w:color w:val="000000"/>
          <w:spacing w:val="0"/>
          <w:kern w:val="0"/>
          <w:position w:val="0"/>
        </w:rPr>
        <w:t>сиёсати</w:t>
      </w:r>
      <w:r w:rsidRPr="00D73E75">
        <w:rPr>
          <w:rFonts w:eastAsia="Calibri"/>
          <w:b/>
          <w:color w:val="000000"/>
          <w:spacing w:val="0"/>
          <w:kern w:val="0"/>
          <w:position w:val="0"/>
          <w:lang w:val="en-US"/>
        </w:rPr>
        <w:t xml:space="preserve"> </w:t>
      </w:r>
      <w:r w:rsidRPr="00D73E75">
        <w:rPr>
          <w:rFonts w:eastAsia="Calibri"/>
          <w:b/>
          <w:color w:val="000000"/>
          <w:spacing w:val="0"/>
          <w:kern w:val="0"/>
          <w:position w:val="0"/>
        </w:rPr>
        <w:t>андоз</w:t>
      </w:r>
      <w:r w:rsidRPr="00D73E75">
        <w:rPr>
          <w:rFonts w:eastAsia="Calibri"/>
          <w:b/>
          <w:color w:val="000000"/>
          <w:spacing w:val="0"/>
          <w:kern w:val="0"/>
          <w:position w:val="0"/>
          <w:lang w:val="en-US"/>
        </w:rPr>
        <w:t xml:space="preserve"> </w:t>
      </w:r>
      <w:r w:rsidRPr="00D73E75">
        <w:rPr>
          <w:rFonts w:eastAsia="Calibri"/>
          <w:b/>
          <w:color w:val="000000"/>
          <w:spacing w:val="0"/>
          <w:kern w:val="0"/>
          <w:position w:val="0"/>
        </w:rPr>
        <w:t>кадомҳоянд</w:t>
      </w:r>
      <w:r w:rsidRPr="00D73E75">
        <w:rPr>
          <w:rFonts w:eastAsia="Calibri"/>
          <w:b/>
          <w:color w:val="000000"/>
          <w:spacing w:val="0"/>
          <w:kern w:val="0"/>
          <w:position w:val="0"/>
          <w:lang w:val="en-US"/>
        </w:rPr>
        <w:t>?</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en-US"/>
        </w:rPr>
      </w:pPr>
      <w:r w:rsidRPr="00D73E75">
        <w:rPr>
          <w:rFonts w:eastAsia="Calibri"/>
          <w:color w:val="000000"/>
          <w:spacing w:val="0"/>
          <w:kern w:val="0"/>
          <w:position w:val="0"/>
          <w:lang w:val="en-US"/>
        </w:rPr>
        <w:t xml:space="preserve">$A) </w:t>
      </w:r>
      <w:r w:rsidRPr="00D73E75">
        <w:rPr>
          <w:rFonts w:eastAsia="Calibri"/>
          <w:color w:val="000000"/>
          <w:spacing w:val="0"/>
          <w:kern w:val="0"/>
          <w:position w:val="0"/>
        </w:rPr>
        <w:t>Хазинавӣ</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ва</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Назоратӣ</w:t>
      </w:r>
      <w:r w:rsidRPr="00D73E75">
        <w:rPr>
          <w:rFonts w:eastAsia="Calibri"/>
          <w:color w:val="000000"/>
          <w:spacing w:val="0"/>
          <w:kern w:val="0"/>
          <w:position w:val="0"/>
          <w:lang w:val="en-US"/>
        </w:rPr>
        <w:t xml:space="preserve">; $B) </w:t>
      </w:r>
      <w:r w:rsidRPr="00D73E75">
        <w:rPr>
          <w:rFonts w:eastAsia="Calibri"/>
          <w:color w:val="000000"/>
          <w:spacing w:val="0"/>
          <w:kern w:val="0"/>
          <w:position w:val="0"/>
        </w:rPr>
        <w:t>Ҳавасмандкунӣ</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ва</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Танзикунӣ</w:t>
      </w:r>
      <w:r w:rsidRPr="00D73E75">
        <w:rPr>
          <w:rFonts w:eastAsia="Calibri"/>
          <w:color w:val="000000"/>
          <w:spacing w:val="0"/>
          <w:kern w:val="0"/>
          <w:position w:val="0"/>
          <w:lang w:val="en-US"/>
        </w:rPr>
        <w:t xml:space="preserve">; $C) </w:t>
      </w:r>
      <w:r w:rsidRPr="00D73E75">
        <w:rPr>
          <w:rFonts w:eastAsia="Calibri"/>
          <w:color w:val="000000"/>
          <w:spacing w:val="0"/>
          <w:kern w:val="0"/>
          <w:position w:val="0"/>
        </w:rPr>
        <w:t>Банақшагирӣ</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ва</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Омехта</w:t>
      </w:r>
      <w:r w:rsidRPr="00D73E75">
        <w:rPr>
          <w:rFonts w:eastAsia="Calibri"/>
          <w:color w:val="000000"/>
          <w:spacing w:val="0"/>
          <w:kern w:val="0"/>
          <w:position w:val="0"/>
          <w:lang w:val="en-US"/>
        </w:rPr>
        <w:t xml:space="preserve">; $D) </w:t>
      </w:r>
      <w:r w:rsidRPr="00D73E75">
        <w:rPr>
          <w:rFonts w:eastAsia="Calibri"/>
          <w:color w:val="000000"/>
          <w:spacing w:val="0"/>
          <w:kern w:val="0"/>
          <w:position w:val="0"/>
        </w:rPr>
        <w:t>Омехта</w:t>
      </w:r>
      <w:r w:rsidRPr="00D73E75">
        <w:rPr>
          <w:rFonts w:eastAsia="Calibri"/>
          <w:color w:val="000000"/>
          <w:spacing w:val="0"/>
          <w:kern w:val="0"/>
          <w:position w:val="0"/>
          <w:lang w:val="en-US"/>
        </w:rPr>
        <w:t>-</w:t>
      </w:r>
      <w:r w:rsidRPr="00D73E75">
        <w:rPr>
          <w:rFonts w:eastAsia="Calibri"/>
          <w:color w:val="000000"/>
          <w:spacing w:val="0"/>
          <w:kern w:val="0"/>
          <w:position w:val="0"/>
        </w:rPr>
        <w:t>ҳавасмандкунӣ</w:t>
      </w:r>
      <w:r w:rsidRPr="00D73E75">
        <w:rPr>
          <w:rFonts w:eastAsia="Calibri"/>
          <w:color w:val="000000"/>
          <w:spacing w:val="0"/>
          <w:kern w:val="0"/>
          <w:position w:val="0"/>
          <w:lang w:val="en-US"/>
        </w:rPr>
        <w:t xml:space="preserve">; $E) </w:t>
      </w:r>
      <w:r w:rsidRPr="00D73E75">
        <w:rPr>
          <w:rFonts w:eastAsia="Calibri"/>
          <w:color w:val="000000"/>
          <w:spacing w:val="0"/>
          <w:kern w:val="0"/>
          <w:position w:val="0"/>
        </w:rPr>
        <w:t>Танзимкунии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хазинадории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андоз</w:t>
      </w:r>
      <w:r w:rsidRPr="00D73E75">
        <w:rPr>
          <w:rFonts w:eastAsia="Calibri"/>
          <w:color w:val="000000"/>
          <w:spacing w:val="0"/>
          <w:kern w:val="0"/>
          <w:position w:val="0"/>
          <w:lang w:val="en-US"/>
        </w:rPr>
        <w:t>;</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lang w:val="en-US"/>
        </w:rPr>
      </w:pPr>
      <w:r w:rsidRPr="00D73E75">
        <w:rPr>
          <w:rFonts w:eastAsia="Calibri"/>
          <w:b/>
          <w:color w:val="000000"/>
          <w:spacing w:val="0"/>
          <w:kern w:val="0"/>
          <w:position w:val="0"/>
          <w:lang w:val="en-US"/>
        </w:rPr>
        <w:t xml:space="preserve">@34. </w:t>
      </w:r>
      <w:r w:rsidRPr="00D73E75">
        <w:rPr>
          <w:rFonts w:eastAsia="Calibri"/>
          <w:b/>
          <w:color w:val="000000"/>
          <w:spacing w:val="0"/>
          <w:kern w:val="0"/>
          <w:position w:val="0"/>
        </w:rPr>
        <w:t>Тавакали</w:t>
      </w:r>
      <w:r w:rsidRPr="00D73E75">
        <w:rPr>
          <w:rFonts w:eastAsia="Calibri"/>
          <w:b/>
          <w:color w:val="000000"/>
          <w:spacing w:val="0"/>
          <w:kern w:val="0"/>
          <w:position w:val="0"/>
          <w:lang w:val="en-US"/>
        </w:rPr>
        <w:t xml:space="preserve"> </w:t>
      </w:r>
      <w:r w:rsidRPr="00D73E75">
        <w:rPr>
          <w:rFonts w:eastAsia="Calibri"/>
          <w:b/>
          <w:color w:val="000000"/>
          <w:spacing w:val="0"/>
          <w:kern w:val="0"/>
          <w:position w:val="0"/>
        </w:rPr>
        <w:t>андози</w:t>
      </w:r>
      <w:r w:rsidRPr="00D73E75">
        <w:rPr>
          <w:rFonts w:eastAsia="Calibri"/>
          <w:b/>
          <w:color w:val="000000"/>
          <w:spacing w:val="0"/>
          <w:kern w:val="0"/>
          <w:position w:val="0"/>
          <w:lang w:val="en-US"/>
        </w:rPr>
        <w:t xml:space="preserve"> </w:t>
      </w:r>
      <w:r w:rsidRPr="00D73E75">
        <w:rPr>
          <w:rFonts w:eastAsia="Calibri"/>
          <w:b/>
          <w:color w:val="000000"/>
          <w:spacing w:val="0"/>
          <w:kern w:val="0"/>
          <w:position w:val="0"/>
        </w:rPr>
        <w:t>давлатӣ</w:t>
      </w:r>
      <w:r w:rsidRPr="00D73E75">
        <w:rPr>
          <w:rFonts w:eastAsia="Calibri"/>
          <w:b/>
          <w:color w:val="000000"/>
          <w:spacing w:val="0"/>
          <w:kern w:val="0"/>
          <w:position w:val="0"/>
          <w:lang w:val="en-US"/>
        </w:rPr>
        <w:t>?</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en-US"/>
        </w:rPr>
      </w:pPr>
      <w:r w:rsidRPr="00D73E75">
        <w:rPr>
          <w:rFonts w:eastAsia="Calibri"/>
          <w:color w:val="000000"/>
          <w:spacing w:val="0"/>
          <w:kern w:val="0"/>
          <w:position w:val="0"/>
          <w:lang w:val="en-US"/>
        </w:rPr>
        <w:t xml:space="preserve">$A) </w:t>
      </w:r>
      <w:r w:rsidRPr="00D73E75">
        <w:rPr>
          <w:rFonts w:eastAsia="Calibri"/>
          <w:color w:val="000000"/>
          <w:spacing w:val="0"/>
          <w:kern w:val="0"/>
          <w:position w:val="0"/>
        </w:rPr>
        <w:t>Ин</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имконияти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ҷой</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доштани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сиёсати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андоз</w:t>
      </w:r>
      <w:r w:rsidRPr="00D73E75">
        <w:rPr>
          <w:rFonts w:eastAsia="Calibri"/>
          <w:color w:val="000000"/>
          <w:spacing w:val="0"/>
          <w:kern w:val="0"/>
          <w:position w:val="0"/>
          <w:lang w:val="en-US"/>
        </w:rPr>
        <w:t xml:space="preserve">; $B) </w:t>
      </w:r>
      <w:r w:rsidRPr="00D73E75">
        <w:rPr>
          <w:rFonts w:eastAsia="Calibri"/>
          <w:color w:val="000000"/>
          <w:spacing w:val="0"/>
          <w:kern w:val="0"/>
          <w:position w:val="0"/>
        </w:rPr>
        <w:t>Ин</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муайянкунии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тавакали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андоз</w:t>
      </w:r>
      <w:r w:rsidRPr="00D73E75">
        <w:rPr>
          <w:rFonts w:eastAsia="Calibri"/>
          <w:color w:val="000000"/>
          <w:spacing w:val="0"/>
          <w:kern w:val="0"/>
          <w:position w:val="0"/>
          <w:lang w:val="en-US"/>
        </w:rPr>
        <w:t xml:space="preserve">; $C) </w:t>
      </w:r>
      <w:r w:rsidRPr="00D73E75">
        <w:rPr>
          <w:rFonts w:eastAsia="Calibri"/>
          <w:color w:val="000000"/>
          <w:spacing w:val="0"/>
          <w:kern w:val="0"/>
          <w:position w:val="0"/>
        </w:rPr>
        <w:t>Ин</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имкониятҳои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ҷой</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доштани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норасогии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воридшавии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ҳақиқии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андоз</w:t>
      </w:r>
      <w:r w:rsidRPr="00D73E75">
        <w:rPr>
          <w:rFonts w:eastAsia="Calibri"/>
          <w:color w:val="000000"/>
          <w:spacing w:val="0"/>
          <w:kern w:val="0"/>
          <w:position w:val="0"/>
          <w:lang w:val="en-US"/>
        </w:rPr>
        <w:t xml:space="preserve">; $D) </w:t>
      </w:r>
      <w:r w:rsidRPr="00D73E75">
        <w:rPr>
          <w:rFonts w:eastAsia="Calibri"/>
          <w:color w:val="000000"/>
          <w:spacing w:val="0"/>
          <w:kern w:val="0"/>
          <w:position w:val="0"/>
        </w:rPr>
        <w:t>Ин</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имкониятҳои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ҷойдоштани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ғайринақдии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андозҳо</w:t>
      </w:r>
      <w:r w:rsidRPr="00D73E75">
        <w:rPr>
          <w:rFonts w:eastAsia="Calibri"/>
          <w:color w:val="000000"/>
          <w:spacing w:val="0"/>
          <w:kern w:val="0"/>
          <w:position w:val="0"/>
          <w:lang w:val="en-US"/>
        </w:rPr>
        <w:t xml:space="preserve">; $E) </w:t>
      </w:r>
      <w:r w:rsidRPr="00D73E75">
        <w:rPr>
          <w:rFonts w:eastAsia="Calibri"/>
          <w:color w:val="000000"/>
          <w:spacing w:val="0"/>
          <w:kern w:val="0"/>
          <w:position w:val="0"/>
        </w:rPr>
        <w:t>Танзимкунӣ</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ва</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норасогиҳои</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андоз</w:t>
      </w:r>
      <w:r w:rsidRPr="00D73E75">
        <w:rPr>
          <w:rFonts w:eastAsia="Calibri"/>
          <w:color w:val="000000"/>
          <w:spacing w:val="0"/>
          <w:kern w:val="0"/>
          <w:position w:val="0"/>
          <w:lang w:val="en-US"/>
        </w:rPr>
        <w:t xml:space="preserve"> </w:t>
      </w:r>
      <w:r w:rsidRPr="00D73E75">
        <w:rPr>
          <w:rFonts w:eastAsia="Calibri"/>
          <w:color w:val="000000"/>
          <w:spacing w:val="0"/>
          <w:kern w:val="0"/>
          <w:position w:val="0"/>
        </w:rPr>
        <w:t>мебошад</w:t>
      </w:r>
      <w:r w:rsidRPr="00D73E75">
        <w:rPr>
          <w:rFonts w:eastAsia="Calibri"/>
          <w:color w:val="000000"/>
          <w:spacing w:val="0"/>
          <w:kern w:val="0"/>
          <w:position w:val="0"/>
          <w:lang w:val="en-US"/>
        </w:rPr>
        <w:t>;</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@35. Мақсади асосии муайянкунии тавакали андоз?</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Ин ҳангоми ба вуқуъ омадани ҳодисаҳо; $B) Ин муайянкунии норасогӣ </w:t>
      </w:r>
      <w:proofErr w:type="gramStart"/>
      <w:r w:rsidRPr="00D73E75">
        <w:rPr>
          <w:rFonts w:eastAsia="Calibri"/>
          <w:color w:val="000000"/>
          <w:spacing w:val="0"/>
          <w:kern w:val="0"/>
          <w:position w:val="0"/>
        </w:rPr>
        <w:t>дар  тавакали</w:t>
      </w:r>
      <w:proofErr w:type="gramEnd"/>
      <w:r w:rsidRPr="00D73E75">
        <w:rPr>
          <w:rFonts w:eastAsia="Calibri"/>
          <w:color w:val="000000"/>
          <w:spacing w:val="0"/>
          <w:kern w:val="0"/>
          <w:position w:val="0"/>
        </w:rPr>
        <w:t xml:space="preserve"> андоз; $C) Ин имкониятҳои ҷой доштани норасогии воридшавии ҳақиқии андоз; $D) Ин имкониятҳои ҷойдоштани ғайринақдии андозҳо; $E) Ин баланд бардоштани идоракунии босамари андозҳо дар миқёси давлат;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@36. Кадоме аз инҳо ба гурӯҳбандии тавакали андоз ворид мешавад?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Тавакали андоз ҳангоми норасоии ресурсҳо; $B) Тавакали андоз ҳангоми пастшваии қурби асъор; $C) Тавакали андоз ҳаноми гумкардани низоми андоз; $D) Тавакали андоз ҳангоми беқуршваии асъори миллӣ; $E) Тавакали андоз оиди беқурбшавӣ ва буҳрони иқтисодӣ;</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@37. Банақшагирии давлатии андоз гуфта.</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color w:val="000000"/>
          <w:spacing w:val="0"/>
          <w:kern w:val="0"/>
          <w:position w:val="0"/>
        </w:rPr>
        <w:t>$A) Ин таъмини иҷрои норасоии андоз; $B) Ин банақшагирии андози дар пешбуда; $C) Маҷмуи шакл ва усулҳои андоз; $D) Ин таъмини буҷет ва фондҳои мақсадноки давлатии ҳамаи сатҳои ҳокимият; $E) Ин банақшагирии ҷиҳати иқтисодӣ-иҷтимоӣ ва асоснокшудаи ҳудудҳои андоз;</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@38. Усули махсуси идоракунӣ гуфта.</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Усули бисёристифодаи ёфтани ахбори сотсиологӣ дар идораи фаврии коллектив; $B) Ин усули махсусест, ки барои ба даст овардани ахборот оиди коллектив; $C) Ин усули ба даст овардани ахборот оиди аъзоёни коллектив; $D) Ин махсус усули идоракуни барои ҷобаҷо гузории коллектив; $E) Ин усули идоракунии протсесҳои сотсиологӣ мебошад, ки дар асоси омӯзиши қонунҳои рушди ҷмъият ва тадқиқотҳои сотсиологӣ, ки барои ба даст овардани ахборот оиди коллективи идорашаванда;</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lastRenderedPageBreak/>
        <w:t>@39. Системаҳои идоракунанда ва идорашаванда аз кадом вазифаҳо иборат мебошад.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Таъмини техникӣ, ташкилӣ ва иқтисодии танзими протсесси истеҳсолот; $B) Таъмини ресурсҳои иқтисодӣ ва техникӣ, таъмини истеҳсолот; $C) Таъмин ва танзими иқтисодиёт дар корхона, инчнунин танзими ҷараёни истеҳсолот; $D) Таъмини техникӣ барои ҳалли масъалаҳои иқтисодӣ дар ташкилот; $E) Таъмин ва созмондиҳии протсесси истеҳсолот, инчунин танзими иқтисодиёт;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@40. Усулҳои менеҷменти андоз.</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Усули иҷтимоӣ-иқтисодии менеҷмент; $B) Усули истифодабарии фишангҳо; $C) Усули иқтисодии менеҷмент; $D) Усули маъмурии менеҷмент; $E) Ҷавобҳои C, D 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@41. Фишангҳои иқтисодӣ кадомҳоянд.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Сиёсати иқтисодӣ; $B) Сиёсати нарх; $C) Сиёсати иҷтимоӣ; $D) Сиёсати танзим; $E) Сиёсати техникӣ;</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@42. Аксизҳо чи намуд андоз муқаррар шудааст.</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андози оддӣ; $B) андози мустақим; $C) андози ғайримустақим; $D) андози муқарраршуда; $E) инхел андоз вуҷуд надорад;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@43. Ба супорандагони андоз аз даромад киҳо дохил мешавад.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w:t>
      </w:r>
      <w:proofErr w:type="gramStart"/>
      <w:r w:rsidRPr="00D73E75">
        <w:rPr>
          <w:rFonts w:eastAsia="Calibri"/>
          <w:color w:val="000000"/>
          <w:spacing w:val="0"/>
          <w:kern w:val="0"/>
          <w:position w:val="0"/>
        </w:rPr>
        <w:t>A)  шахсони</w:t>
      </w:r>
      <w:proofErr w:type="gramEnd"/>
      <w:r w:rsidRPr="00D73E75">
        <w:rPr>
          <w:rFonts w:eastAsia="Calibri"/>
          <w:color w:val="000000"/>
          <w:spacing w:val="0"/>
          <w:kern w:val="0"/>
          <w:position w:val="0"/>
        </w:rPr>
        <w:t xml:space="preserve"> ҳуқуқӣ; $B)  шахсони воқеӣ; $C) шахсони воқеии резидент; $D) шахсони воқеии резидент ва ғайрирезидент; $E) Шахсони резидент;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@44. Банақшагирии андозҳо, танзимкунии андозҳо, назорати андозҳо чиро ифода мекунад.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механизми андоз ҳисобида мешавад; $</w:t>
      </w:r>
      <w:proofErr w:type="gramStart"/>
      <w:r w:rsidRPr="00D73E75">
        <w:rPr>
          <w:rFonts w:eastAsia="Calibri"/>
          <w:color w:val="000000"/>
          <w:spacing w:val="0"/>
          <w:kern w:val="0"/>
          <w:position w:val="0"/>
        </w:rPr>
        <w:t>B)  сохтори</w:t>
      </w:r>
      <w:proofErr w:type="gramEnd"/>
      <w:r w:rsidRPr="00D73E75">
        <w:rPr>
          <w:rFonts w:eastAsia="Calibri"/>
          <w:color w:val="000000"/>
          <w:spacing w:val="0"/>
          <w:kern w:val="0"/>
          <w:position w:val="0"/>
        </w:rPr>
        <w:t xml:space="preserve"> андоз ҳисобида мешавад; $C) принсипҳои андоз ҳисобида мешавад; $D) андоз пардохти ҳатмӣ аст;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@45. Вазифаҳое, ки новобаста дар илми менеҷмент алоқаманданд кадомҳоянд.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мушоҳида, райпурсӣ; $B) банақшагирӣ, созмондиҳӣ, мативатсия, назорат; $C) иқтисодӣ, маъмурӣ, руҳӣ; $D) ташкилӣ, шахсӣ;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@46. Ташкили идоракунии ҷараёни андоз - ин.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Маҷмӯи мутобиқкунии амалиёт ва </w:t>
      </w:r>
      <w:proofErr w:type="gramStart"/>
      <w:r w:rsidRPr="00D73E75">
        <w:rPr>
          <w:rFonts w:eastAsia="Calibri"/>
          <w:color w:val="000000"/>
          <w:spacing w:val="0"/>
          <w:kern w:val="0"/>
          <w:position w:val="0"/>
        </w:rPr>
        <w:t>қарорҳои  идоракуниро</w:t>
      </w:r>
      <w:proofErr w:type="gramEnd"/>
      <w:r w:rsidRPr="00D73E75">
        <w:rPr>
          <w:rFonts w:eastAsia="Calibri"/>
          <w:color w:val="000000"/>
          <w:spacing w:val="0"/>
          <w:kern w:val="0"/>
          <w:position w:val="0"/>
        </w:rPr>
        <w:t xml:space="preserve"> меноманд, ки он амалкунии ҷараёни андоз; $B) Маҷмӯи муносибатҳои инсониро дар ҳолати идоракуни кадрӣ мефаҳмонад; $C) Маҷмӯи муносибатҳои ҳайатро дар вақти истеҳсолот меомузад; $D) Маҷмӯи муносибатҳои андозсупорандагонро дар асоси ситонидани андоз меомузад;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@47. Идоракунии андоз дар сатҳи макро кадом хусусиятҳоро дорост.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Кифоягӣ, нокифоягӣ; $</w:t>
      </w:r>
      <w:proofErr w:type="gramStart"/>
      <w:r w:rsidRPr="00D73E75">
        <w:rPr>
          <w:rFonts w:eastAsia="Calibri"/>
          <w:color w:val="000000"/>
          <w:spacing w:val="0"/>
          <w:kern w:val="0"/>
          <w:position w:val="0"/>
        </w:rPr>
        <w:t>B)  Ихтиёрӣ</w:t>
      </w:r>
      <w:proofErr w:type="gramEnd"/>
      <w:r w:rsidRPr="00D73E75">
        <w:rPr>
          <w:rFonts w:eastAsia="Calibri"/>
          <w:color w:val="000000"/>
          <w:spacing w:val="0"/>
          <w:kern w:val="0"/>
          <w:position w:val="0"/>
        </w:rPr>
        <w:t>, ҳатмӣ; $C) Ҳуқуқӣ, қонунӣ; $D) Ташкилӣ, колективӣ; $E) Ҳамаи ҷавобҳо нодурустанд;</w:t>
      </w:r>
    </w:p>
    <w:p w:rsidR="00D73E75" w:rsidRPr="00D73E75" w:rsidRDefault="00D73E75" w:rsidP="00D73E75">
      <w:pPr>
        <w:spacing w:after="0" w:line="240" w:lineRule="auto"/>
        <w:jc w:val="both"/>
        <w:rPr>
          <w:rFonts w:eastAsia="Calibri"/>
          <w:b/>
          <w:bCs/>
          <w:color w:val="000000"/>
          <w:spacing w:val="-10"/>
          <w:kern w:val="0"/>
          <w:position w:val="0"/>
        </w:rPr>
      </w:pPr>
      <w:r w:rsidRPr="00D73E75">
        <w:rPr>
          <w:rFonts w:eastAsia="Calibri"/>
          <w:b/>
          <w:bCs/>
          <w:color w:val="000000"/>
          <w:spacing w:val="-10"/>
          <w:kern w:val="0"/>
          <w:position w:val="0"/>
        </w:rPr>
        <w:t xml:space="preserve">@48. Шаклҳои асосии ҳокимиятро номбар кунед.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Ҳокимияти маҷбуркунӣ, хокимияти хавасмандгардонӣ ҳокимияти ибрат ҳокимияти </w:t>
      </w:r>
      <w:proofErr w:type="gramStart"/>
      <w:r w:rsidRPr="00D73E75">
        <w:rPr>
          <w:rFonts w:eastAsia="Calibri"/>
          <w:color w:val="000000"/>
          <w:spacing w:val="0"/>
          <w:kern w:val="0"/>
          <w:position w:val="0"/>
        </w:rPr>
        <w:t>эксперта  ҳокимияти</w:t>
      </w:r>
      <w:proofErr w:type="gramEnd"/>
      <w:r w:rsidRPr="00D73E75">
        <w:rPr>
          <w:rFonts w:eastAsia="Calibri"/>
          <w:color w:val="000000"/>
          <w:spacing w:val="0"/>
          <w:kern w:val="0"/>
          <w:position w:val="0"/>
        </w:rPr>
        <w:t xml:space="preserve"> конунӣ; $B) Ҳокимияти иктисодӣ хокимияти ичтимоӣ хокимияти марказӣ хокимияти эксперта хокимияти конунӣ; $C) Ҳокимияти конунӣ ҳокимияти ибрат  ҳокимияти иқтисодӣ ҳокимияти эксперта; $D) Ҳокимияти маҷбуркунӣ ҳокимияти ибрат  ҳокимияти ичтимоӣ ҳокимияти эксперта;  $E) Ҳамаи ҷавобҳои боло нодурустанд;</w:t>
      </w:r>
    </w:p>
    <w:p w:rsidR="00D73E75" w:rsidRPr="00D73E75" w:rsidRDefault="00D73E75" w:rsidP="00D73E75">
      <w:pPr>
        <w:spacing w:after="0" w:line="240" w:lineRule="auto"/>
        <w:jc w:val="both"/>
        <w:rPr>
          <w:rFonts w:eastAsia="Calibri"/>
          <w:b/>
          <w:bCs/>
          <w:iCs/>
          <w:color w:val="000000"/>
          <w:spacing w:val="0"/>
          <w:kern w:val="0"/>
          <w:position w:val="0"/>
        </w:rPr>
      </w:pPr>
      <w:r w:rsidRPr="00D73E75">
        <w:rPr>
          <w:rFonts w:eastAsia="Calibri"/>
          <w:b/>
          <w:bCs/>
          <w:color w:val="000000"/>
          <w:spacing w:val="0"/>
          <w:kern w:val="0"/>
          <w:position w:val="0"/>
        </w:rPr>
        <w:lastRenderedPageBreak/>
        <w:t>@</w:t>
      </w:r>
      <w:proofErr w:type="gramStart"/>
      <w:r w:rsidRPr="00D73E75">
        <w:rPr>
          <w:rFonts w:eastAsia="Calibri"/>
          <w:b/>
          <w:bCs/>
          <w:color w:val="000000"/>
          <w:spacing w:val="0"/>
          <w:kern w:val="0"/>
          <w:position w:val="0"/>
        </w:rPr>
        <w:t>49.Услубҳои</w:t>
      </w:r>
      <w:proofErr w:type="gramEnd"/>
      <w:r w:rsidRPr="00D73E75">
        <w:rPr>
          <w:rFonts w:eastAsia="Calibri"/>
          <w:b/>
          <w:bCs/>
          <w:color w:val="000000"/>
          <w:spacing w:val="0"/>
          <w:kern w:val="0"/>
          <w:position w:val="0"/>
        </w:rPr>
        <w:t xml:space="preserve"> роҳбариро номбар кунед.</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w:t>
      </w:r>
      <w:proofErr w:type="gramStart"/>
      <w:r w:rsidRPr="00D73E75">
        <w:rPr>
          <w:rFonts w:eastAsia="Calibri"/>
          <w:color w:val="000000"/>
          <w:spacing w:val="0"/>
          <w:kern w:val="0"/>
          <w:position w:val="0"/>
        </w:rPr>
        <w:t>A)Автократӣ</w:t>
      </w:r>
      <w:proofErr w:type="gramEnd"/>
      <w:r w:rsidRPr="00D73E75">
        <w:rPr>
          <w:rFonts w:eastAsia="Calibri"/>
          <w:color w:val="000000"/>
          <w:spacing w:val="0"/>
          <w:kern w:val="0"/>
          <w:position w:val="0"/>
        </w:rPr>
        <w:t>, сотсиалистӣ, либерал-демократӣ;  $B) Демократа, сотсиал-демократӣ, либералӣ; $C) Автократӣ, демократӣ, либералӣ; $D) Демократӣ, автократӣ, иктисодӣ; $E) Ҳамаи ҷавобҳои боло нодурустанд;</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@50. Идоракунии кормандон </w:t>
      </w:r>
      <w:r w:rsidRPr="00D73E75">
        <w:rPr>
          <w:rFonts w:eastAsia="Calibri"/>
          <w:b/>
          <w:color w:val="000000"/>
          <w:spacing w:val="20"/>
          <w:kern w:val="0"/>
          <w:position w:val="0"/>
        </w:rPr>
        <w:t xml:space="preserve">–ин;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bCs/>
          <w:color w:val="000000"/>
          <w:spacing w:val="-10"/>
          <w:kern w:val="0"/>
          <w:position w:val="0"/>
        </w:rPr>
        <w:t xml:space="preserve">$A) Функсия менеҷмент мебошад, ки кормандони корхонаву ташкилотро барои ноил гаштан ба миссияву макеад хавасманд месозад; $B) Яке аз бахшхои менеҷмент буда, маҷмуи шарту усулҳо ва тарзу воситаҳои таъсиррасони ба рафтор ва фаъолияти кормандон, самарабахш </w:t>
      </w:r>
      <w:r w:rsidRPr="00D73E75">
        <w:rPr>
          <w:rFonts w:eastAsia="Calibri"/>
          <w:color w:val="000000"/>
          <w:spacing w:val="0"/>
          <w:kern w:val="0"/>
          <w:position w:val="0"/>
        </w:rPr>
        <w:t xml:space="preserve">истифода бурдани неруи кори, кобилияти зехнии онҳоро дар бар мегирад; $C) Низоми   хислату  рафтори  роҳбарон  нисбати тобеон, маҷмуи тарзу усулҳои таъсиррасонӣ ба фаъолияти меҳнатии онҳо идоракунии кормандон номида мешавад; $D) Маҷмуи тартиботи роҳбарикунанда, қоидаҳои асоси ва меъёри рафтори кормандон мебошад, ки мақомоти   идоракунии   корхона   дар   амали хочагидорӣ истифода мебарад; </w:t>
      </w:r>
      <w:r w:rsidRPr="00D73E75">
        <w:rPr>
          <w:rFonts w:eastAsia="Calibri"/>
          <w:b/>
          <w:bCs/>
          <w:color w:val="000000"/>
          <w:spacing w:val="-10"/>
          <w:kern w:val="0"/>
          <w:position w:val="0"/>
        </w:rPr>
        <w:t>$E)</w:t>
      </w:r>
      <w:r w:rsidRPr="00D73E75">
        <w:rPr>
          <w:rFonts w:eastAsia="Calibri"/>
          <w:color w:val="000000"/>
          <w:spacing w:val="0"/>
          <w:kern w:val="0"/>
          <w:position w:val="0"/>
        </w:rPr>
        <w:t xml:space="preserve"> Ҳамаи чавобхои боло нодуруст;</w:t>
      </w:r>
    </w:p>
    <w:p w:rsidR="00D73E75" w:rsidRPr="00D73E75" w:rsidRDefault="00D73E75" w:rsidP="00D73E75">
      <w:pPr>
        <w:spacing w:after="0" w:line="240" w:lineRule="auto"/>
        <w:jc w:val="both"/>
        <w:rPr>
          <w:rFonts w:eastAsia="Calibri"/>
          <w:b/>
          <w:bCs/>
          <w:color w:val="000000"/>
          <w:spacing w:val="-10"/>
          <w:kern w:val="0"/>
          <w:position w:val="0"/>
        </w:rPr>
      </w:pPr>
      <w:r w:rsidRPr="00D73E75">
        <w:rPr>
          <w:rFonts w:eastAsia="Calibri"/>
          <w:b/>
          <w:bCs/>
          <w:color w:val="000000"/>
          <w:spacing w:val="-10"/>
          <w:kern w:val="0"/>
          <w:position w:val="0"/>
        </w:rPr>
        <w:t>@51. Иртибот    чист.</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$A) Интихоби ин ё он вариант аз алтернативаи мавчуда иртибот мебошад; $B) Мубодилаи иттилоот дар байни ду субъект, шахсони алоҳида ё гуруҳи одамон иртибот ном дорад; $C) Усулҳои таъсир расонидани роҳбарон ба рафтори кормандон иртибот номида мешавад; $D) Ҷараёни идора намудани ҳайати кормандони корхона маънои иртиботро дорад; $</w:t>
      </w:r>
      <w:proofErr w:type="gramStart"/>
      <w:r w:rsidRPr="00D73E75">
        <w:rPr>
          <w:rFonts w:eastAsia="Calibri"/>
          <w:color w:val="000000"/>
          <w:spacing w:val="0"/>
          <w:kern w:val="0"/>
          <w:position w:val="0"/>
        </w:rPr>
        <w:t>E)  Ҳамаи</w:t>
      </w:r>
      <w:proofErr w:type="gramEnd"/>
      <w:r w:rsidRPr="00D73E75">
        <w:rPr>
          <w:rFonts w:eastAsia="Calibri"/>
          <w:color w:val="000000"/>
          <w:spacing w:val="0"/>
          <w:kern w:val="0"/>
          <w:position w:val="0"/>
        </w:rPr>
        <w:t xml:space="preserve"> ҷавобҳои боло  дуруст;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52.Мазмуни</w:t>
      </w:r>
      <w:proofErr w:type="gramEnd"/>
      <w:r w:rsidRPr="00D73E75">
        <w:rPr>
          <w:rFonts w:eastAsia="Calibri"/>
          <w:b/>
          <w:color w:val="000000"/>
          <w:spacing w:val="0"/>
          <w:kern w:val="0"/>
          <w:position w:val="0"/>
        </w:rPr>
        <w:t xml:space="preserve"> дурбиниҳои давлатии андоз-ин.</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Пешгӯие буда, ба вуқуъ омадани воқеияти </w:t>
      </w:r>
      <w:proofErr w:type="gramStart"/>
      <w:r w:rsidRPr="00D73E75">
        <w:rPr>
          <w:rFonts w:eastAsia="Calibri"/>
          <w:color w:val="000000"/>
          <w:spacing w:val="0"/>
          <w:kern w:val="0"/>
          <w:position w:val="0"/>
        </w:rPr>
        <w:t>ҳақиқиро  дар</w:t>
      </w:r>
      <w:proofErr w:type="gramEnd"/>
      <w:r w:rsidRPr="00D73E75">
        <w:rPr>
          <w:rFonts w:eastAsia="Calibri"/>
          <w:color w:val="000000"/>
          <w:spacing w:val="0"/>
          <w:kern w:val="0"/>
          <w:position w:val="0"/>
        </w:rPr>
        <w:t xml:space="preserve"> оянда иникос менамояд; $B)  Нигоҳи иқтисодие мебошад, ки ояндаро бо вақти ҷори муқоиса менамояд; $C) Аз нигоҳи ҳуқуқӣ ҳастии фаъолиятро пешгӯи мекунад; $D) Аз тарафи корхонаҳо барои пардохти андозҳо саъю кушиш мекунанд;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@53. Вобаста ба давр, мақсад ва вазифаҳо, банақшагирии андозро фарқ кардан лозим.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Ҷумҳуриявӣ ва маҳалӣ; $</w:t>
      </w:r>
      <w:proofErr w:type="gramStart"/>
      <w:r w:rsidRPr="00D73E75">
        <w:rPr>
          <w:rFonts w:eastAsia="Calibri"/>
          <w:color w:val="000000"/>
          <w:spacing w:val="0"/>
          <w:kern w:val="0"/>
          <w:position w:val="0"/>
        </w:rPr>
        <w:t>B)  Фаврӣ</w:t>
      </w:r>
      <w:proofErr w:type="gramEnd"/>
      <w:r w:rsidRPr="00D73E75">
        <w:rPr>
          <w:rFonts w:eastAsia="Calibri"/>
          <w:color w:val="000000"/>
          <w:spacing w:val="0"/>
          <w:kern w:val="0"/>
          <w:position w:val="0"/>
        </w:rPr>
        <w:t>, ҷорӣ, стратегӣ; $C) Функсионалӣ, ҷорӣ, хотимавӣ; $D) Ташкилӣ, инфиродӣ, колективӣ;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lang w:val="tg-Cyrl-TJ"/>
        </w:rPr>
      </w:pPr>
      <w:r w:rsidRPr="00D73E75">
        <w:rPr>
          <w:rFonts w:eastAsia="Calibri"/>
          <w:b/>
          <w:color w:val="000000"/>
          <w:spacing w:val="0"/>
          <w:kern w:val="0"/>
          <w:position w:val="0"/>
          <w:lang w:val="tg-Cyrl-TJ"/>
        </w:rPr>
        <w:t xml:space="preserve">@54. Тавакали андоз оиди таъғирёби дар заминаҳои ҳуқуқӣ ба кадом давра рост меояд.                                                                            </w:t>
      </w:r>
    </w:p>
    <w:p w:rsidR="00D73E75" w:rsidRPr="00D73E75" w:rsidRDefault="00D73E75" w:rsidP="00D73E75">
      <w:pPr>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Ҳангоми дурустии фаъолияти корӣ; $B)  Ҳангоми нодуруст дарк кардани вазифаҳои ишғолгардида; $C) Ҳангоми таъғирот даровардан ба қонунгузории андоз; $D) Андоз пардохти ҳатмӣ аст;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lang w:val="tg-Cyrl-TJ"/>
        </w:rPr>
      </w:pPr>
      <w:r w:rsidRPr="00D73E75">
        <w:rPr>
          <w:rFonts w:eastAsia="Calibri"/>
          <w:b/>
          <w:color w:val="000000"/>
          <w:spacing w:val="0"/>
          <w:kern w:val="0"/>
          <w:position w:val="0"/>
          <w:lang w:val="tg-Cyrl-TJ"/>
        </w:rPr>
        <w:t xml:space="preserve">@55. Аз рӯи аломатҳо ҳудуди сиёсати андозро ба кадом қисматҳо ҷудо намуд.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Ҷумҳуриявӣ ва маҳалӣ; $B)  Давлатӣ ва ҳатмӣ; $C) Ҳуқуқӣ, қонунӣ; $D) Ҷамоатӣ ва корхонавӣ;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lang w:val="tg-Cyrl-TJ"/>
        </w:rPr>
      </w:pPr>
      <w:r w:rsidRPr="00D73E75">
        <w:rPr>
          <w:rFonts w:eastAsia="Calibri"/>
          <w:b/>
          <w:color w:val="000000"/>
          <w:spacing w:val="0"/>
          <w:kern w:val="0"/>
          <w:position w:val="0"/>
          <w:lang w:val="tg-Cyrl-TJ"/>
        </w:rPr>
        <w:t xml:space="preserve">@56. Вобаста ба сатҳҳои  умумии мақсаднок  ва старатегияи сиёсати андоз чунин намудҳои сиёсати андозро фарқ кардан лозимаст.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Хазинавӣ; $B)  Ханзимкунӣ; $C) Назоратӣ; $D) Омехта; $E) Андоз пардохти ҳатмӣ аст;</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lastRenderedPageBreak/>
        <w:t>@</w:t>
      </w:r>
      <w:proofErr w:type="gramStart"/>
      <w:r w:rsidRPr="00D73E75">
        <w:rPr>
          <w:rFonts w:eastAsia="Calibri"/>
          <w:b/>
          <w:color w:val="000000"/>
          <w:spacing w:val="0"/>
          <w:kern w:val="0"/>
          <w:position w:val="0"/>
        </w:rPr>
        <w:t>57.Амалишавии</w:t>
      </w:r>
      <w:proofErr w:type="gramEnd"/>
      <w:r w:rsidRPr="00D73E75">
        <w:rPr>
          <w:rFonts w:eastAsia="Calibri"/>
          <w:b/>
          <w:color w:val="000000"/>
          <w:spacing w:val="0"/>
          <w:kern w:val="0"/>
          <w:position w:val="0"/>
        </w:rPr>
        <w:t xml:space="preserve"> идоракунӣ дар назарияи менеҷмент аз рӯи кадом функсияҳо амали мешавад.</w:t>
      </w:r>
      <w:r w:rsidRPr="00D73E75">
        <w:rPr>
          <w:rFonts w:eastAsia="Calibri"/>
          <w:color w:val="000000"/>
          <w:spacing w:val="0"/>
          <w:kern w:val="0"/>
          <w:position w:val="0"/>
        </w:rPr>
        <w:t xml:space="preserve">                        </w:t>
      </w:r>
    </w:p>
    <w:p w:rsidR="00D73E75" w:rsidRPr="00D73E75" w:rsidRDefault="00D73E75" w:rsidP="00D73E75">
      <w:pPr>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rPr>
        <w:t>$A) Банақшагирӣ, танзимкунӣ, таҳлил ва назорат; $</w:t>
      </w:r>
      <w:proofErr w:type="gramStart"/>
      <w:r w:rsidRPr="00D73E75">
        <w:rPr>
          <w:rFonts w:eastAsia="Calibri"/>
          <w:color w:val="000000"/>
          <w:spacing w:val="0"/>
          <w:kern w:val="0"/>
          <w:position w:val="0"/>
        </w:rPr>
        <w:t>B)  Эҳтиёҷот</w:t>
      </w:r>
      <w:proofErr w:type="gramEnd"/>
      <w:r w:rsidRPr="00D73E75">
        <w:rPr>
          <w:rFonts w:eastAsia="Calibri"/>
          <w:color w:val="000000"/>
          <w:spacing w:val="0"/>
          <w:kern w:val="0"/>
          <w:position w:val="0"/>
        </w:rPr>
        <w:t>, дархост; $C)   Талабот, назорат, банақшагирӣ; $D) Ҳамаи вариантҳо дурустанд; $E) Ҳамаи ҷавобҳои боло нодуруст;</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tg-Cyrl-TJ"/>
        </w:rPr>
      </w:pPr>
      <w:r w:rsidRPr="00D73E75">
        <w:rPr>
          <w:rFonts w:eastAsia="Calibri"/>
          <w:b/>
          <w:color w:val="000000"/>
          <w:spacing w:val="0"/>
          <w:kern w:val="0"/>
          <w:position w:val="0"/>
          <w:lang w:val="tg-Cyrl-TJ"/>
        </w:rPr>
        <w:t>@58. Дар кадом аср назарияи молия ҳамчун илм дар бораи андозҳо ривоҷ ёфтааст.</w:t>
      </w:r>
      <w:r w:rsidRPr="00D73E75">
        <w:rPr>
          <w:rFonts w:eastAsia="Calibri"/>
          <w:color w:val="000000"/>
          <w:spacing w:val="0"/>
          <w:kern w:val="0"/>
          <w:position w:val="0"/>
          <w:lang w:val="tg-Cyrl-TJ"/>
        </w:rPr>
        <w:t xml:space="preserve">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Охирҳои асри 18; $B) Аввалҳои асри 20; $C) Солҳои 50-уми асри 21; $D) Андоз пардохти ҳатмӣ аст; $E)    Ҳамаи ҷавобҳо нодурустанд;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tg-Cyrl-TJ"/>
        </w:rPr>
      </w:pPr>
      <w:r w:rsidRPr="00D73E75">
        <w:rPr>
          <w:rFonts w:eastAsia="Calibri"/>
          <w:b/>
          <w:color w:val="000000"/>
          <w:spacing w:val="0"/>
          <w:kern w:val="0"/>
          <w:position w:val="0"/>
          <w:lang w:val="tg-Cyrl-TJ"/>
        </w:rPr>
        <w:t>@59. Қисматбандии ҷараёни андозҳо.</w:t>
      </w:r>
      <w:r w:rsidRPr="00D73E75">
        <w:rPr>
          <w:rFonts w:eastAsia="Calibri"/>
          <w:color w:val="000000"/>
          <w:spacing w:val="0"/>
          <w:kern w:val="0"/>
          <w:position w:val="0"/>
          <w:lang w:val="tg-Cyrl-TJ"/>
        </w:rPr>
        <w:t xml:space="preserve">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Сиёсати андоз, андозситонӣ, системаи андоз, ҳуқуқи андоз; $B)  Корхонаҳо, ҷараёнҳои кори кормандон, сиёсати андоз; $C) Ҳуқуқҳои корхонаҳои байналхалқӣ, системаи андоз, ҷараёни истеҳсолот; $D) Андоз пардохти ҳатмӣ аст; $E) Ҳамаи ҷавобҳо нодурустанд;</w:t>
      </w:r>
    </w:p>
    <w:p w:rsidR="00D73E75" w:rsidRPr="00D73E75" w:rsidRDefault="00D73E75" w:rsidP="00D73E75">
      <w:pPr>
        <w:spacing w:after="0" w:line="240" w:lineRule="auto"/>
        <w:jc w:val="both"/>
        <w:rPr>
          <w:rFonts w:eastAsia="Calibri"/>
          <w:b/>
          <w:color w:val="000000"/>
          <w:spacing w:val="0"/>
          <w:kern w:val="0"/>
          <w:position w:val="0"/>
          <w:lang w:val="tg-Cyrl-TJ"/>
        </w:rPr>
      </w:pPr>
      <w:r w:rsidRPr="00D73E75">
        <w:rPr>
          <w:rFonts w:eastAsia="Calibri"/>
          <w:b/>
          <w:bCs/>
          <w:color w:val="000000"/>
          <w:spacing w:val="0"/>
          <w:kern w:val="0"/>
          <w:position w:val="0"/>
          <w:lang w:val="tg-Cyrl-TJ"/>
        </w:rPr>
        <w:t>@60.</w:t>
      </w:r>
      <w:r w:rsidRPr="00D73E75">
        <w:rPr>
          <w:rFonts w:eastAsia="Calibri"/>
          <w:b/>
          <w:color w:val="000000"/>
          <w:spacing w:val="0"/>
          <w:kern w:val="0"/>
          <w:position w:val="0"/>
          <w:lang w:val="tg-Cyrl-TJ"/>
        </w:rPr>
        <w:t xml:space="preserve"> </w:t>
      </w:r>
      <w:r w:rsidRPr="00D73E75">
        <w:rPr>
          <w:rFonts w:eastAsia="Calibri"/>
          <w:b/>
          <w:bCs/>
          <w:color w:val="000000"/>
          <w:spacing w:val="0"/>
          <w:kern w:val="0"/>
          <w:position w:val="0"/>
          <w:lang w:val="tg-Cyrl-TJ"/>
        </w:rPr>
        <w:t>Даромади буҷети маҳаллӣ асосан аз ҳисоби кадом андозҳо ғанӣ гардонида мешавад?</w:t>
      </w:r>
    </w:p>
    <w:p w:rsidR="00D73E75" w:rsidRPr="00D73E75" w:rsidRDefault="00D73E75" w:rsidP="00D73E75">
      <w:pPr>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андозҳои мустақим; $B) андозҳои ғайри мустақим; $C) андозҳои умумиҷумҳуриявӣ; $D) андози маҳаллӣ; $E) андозҳои вобасташуда;</w:t>
      </w:r>
    </w:p>
    <w:p w:rsidR="00D73E75" w:rsidRPr="00D73E75" w:rsidRDefault="00D73E75" w:rsidP="00D73E75">
      <w:pPr>
        <w:spacing w:after="0" w:line="240" w:lineRule="auto"/>
        <w:jc w:val="both"/>
        <w:rPr>
          <w:rFonts w:eastAsia="Calibri"/>
          <w:b/>
          <w:color w:val="000000"/>
          <w:spacing w:val="0"/>
          <w:kern w:val="0"/>
          <w:position w:val="0"/>
          <w:lang w:val="tg-Cyrl-TJ"/>
        </w:rPr>
      </w:pPr>
      <w:r w:rsidRPr="00D73E75">
        <w:rPr>
          <w:rFonts w:eastAsia="Calibri"/>
          <w:b/>
          <w:bCs/>
          <w:color w:val="000000"/>
          <w:spacing w:val="0"/>
          <w:kern w:val="0"/>
          <w:position w:val="0"/>
          <w:lang w:val="tg-Cyrl-TJ"/>
        </w:rPr>
        <w:t>@61.</w:t>
      </w:r>
      <w:r w:rsidRPr="00D73E75">
        <w:rPr>
          <w:rFonts w:eastAsia="Calibri"/>
          <w:b/>
          <w:color w:val="000000"/>
          <w:spacing w:val="0"/>
          <w:kern w:val="0"/>
          <w:position w:val="0"/>
          <w:lang w:val="tg-Cyrl-TJ"/>
        </w:rPr>
        <w:t xml:space="preserve"> </w:t>
      </w:r>
      <w:r w:rsidRPr="00D73E75">
        <w:rPr>
          <w:rFonts w:eastAsia="Calibri"/>
          <w:b/>
          <w:bCs/>
          <w:color w:val="000000"/>
          <w:spacing w:val="0"/>
          <w:kern w:val="0"/>
          <w:position w:val="0"/>
          <w:lang w:val="tg-Cyrl-TJ"/>
        </w:rPr>
        <w:t>Аз рӯи гурӯҳбандии меъёр андозҳо ба:</w:t>
      </w:r>
    </w:p>
    <w:p w:rsidR="00D73E75" w:rsidRPr="00D73E75" w:rsidRDefault="00D73E75" w:rsidP="00D73E75">
      <w:pPr>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 xml:space="preserve">  $A) меъёри прогресивӣ; $B) меъёри регресивӣ; $C) меъёри устувор; $D) меъёри пропортсионалӣ; $E) ҳамаи ҷавобҳо дуруст;</w:t>
      </w:r>
    </w:p>
    <w:p w:rsidR="00D73E75" w:rsidRPr="00D73E75" w:rsidRDefault="00D73E75" w:rsidP="00D73E75">
      <w:pPr>
        <w:spacing w:after="0" w:line="240" w:lineRule="auto"/>
        <w:jc w:val="both"/>
        <w:rPr>
          <w:rFonts w:eastAsia="Calibri"/>
          <w:b/>
          <w:color w:val="000000"/>
          <w:spacing w:val="0"/>
          <w:kern w:val="0"/>
          <w:position w:val="0"/>
          <w:lang w:val="tg-Cyrl-TJ"/>
        </w:rPr>
      </w:pPr>
      <w:r w:rsidRPr="00D73E75">
        <w:rPr>
          <w:rFonts w:eastAsia="Calibri"/>
          <w:b/>
          <w:bCs/>
          <w:color w:val="000000"/>
          <w:spacing w:val="0"/>
          <w:kern w:val="0"/>
          <w:position w:val="0"/>
          <w:lang w:val="tg-Cyrl-TJ"/>
        </w:rPr>
        <w:t>@62.</w:t>
      </w:r>
      <w:r w:rsidRPr="00D73E75">
        <w:rPr>
          <w:rFonts w:eastAsia="Calibri"/>
          <w:b/>
          <w:color w:val="000000"/>
          <w:spacing w:val="0"/>
          <w:kern w:val="0"/>
          <w:position w:val="0"/>
          <w:lang w:val="tg-Cyrl-TJ"/>
        </w:rPr>
        <w:t xml:space="preserve"> </w:t>
      </w:r>
      <w:r w:rsidRPr="00D73E75">
        <w:rPr>
          <w:rFonts w:eastAsia="Calibri"/>
          <w:b/>
          <w:bCs/>
          <w:color w:val="000000"/>
          <w:spacing w:val="0"/>
          <w:kern w:val="0"/>
          <w:position w:val="0"/>
          <w:lang w:val="tg-Cyrl-TJ"/>
        </w:rPr>
        <w:t>Вазифаи фискалии андоз ин-?</w:t>
      </w:r>
    </w:p>
    <w:p w:rsidR="00D73E75" w:rsidRPr="00D73E75" w:rsidRDefault="00D73E75" w:rsidP="00D73E75">
      <w:pPr>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 xml:space="preserve"> $A) пардохт кардани маблағҳои андоз ба буҷаи давлат; $B) назорат кардани пардохти маблағҳои андозӣ; $C) пурра ё қисман пардохти маблағҳои андозӣ; $D) ҳамаи ҷавобҳо дуруст; $E) батанзим даровапдани маблағҳои андоз;</w:t>
      </w:r>
    </w:p>
    <w:p w:rsidR="00D73E75" w:rsidRPr="00D73E75" w:rsidRDefault="00D73E75" w:rsidP="00D73E75">
      <w:pPr>
        <w:spacing w:after="0" w:line="240" w:lineRule="auto"/>
        <w:jc w:val="both"/>
        <w:rPr>
          <w:rFonts w:eastAsia="Calibri"/>
          <w:b/>
          <w:bCs/>
          <w:color w:val="000000"/>
          <w:spacing w:val="0"/>
          <w:kern w:val="0"/>
          <w:position w:val="0"/>
          <w:lang w:val="tg-Cyrl-TJ"/>
        </w:rPr>
      </w:pPr>
      <w:r w:rsidRPr="00D73E75">
        <w:rPr>
          <w:rFonts w:eastAsia="Calibri"/>
          <w:b/>
          <w:bCs/>
          <w:iCs/>
          <w:color w:val="000000"/>
          <w:spacing w:val="0"/>
          <w:kern w:val="0"/>
          <w:position w:val="0"/>
          <w:lang w:val="tg-Cyrl-TJ"/>
        </w:rPr>
        <w:t>@63.</w:t>
      </w:r>
      <w:r w:rsidRPr="00D73E75">
        <w:rPr>
          <w:rFonts w:eastAsia="Calibri"/>
          <w:b/>
          <w:bCs/>
          <w:color w:val="000000"/>
          <w:spacing w:val="0"/>
          <w:kern w:val="0"/>
          <w:position w:val="0"/>
          <w:lang w:val="tg-Cyrl-TJ"/>
        </w:rPr>
        <w:t xml:space="preserve"> Принсипҳои классикии андозбандӣ кадомҳоянд?</w:t>
      </w:r>
    </w:p>
    <w:p w:rsidR="00D73E75" w:rsidRPr="00D73E75" w:rsidRDefault="00D73E75" w:rsidP="00D73E75">
      <w:pPr>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субект, объект, меъёр, имтиёз; $B) ҳавастмандгардонӣ, назоратӣ; $C) умумӣ, адолатхоҳона, мувофиқ ва муайян будан, сарфакорона; $D) ҳамаи ҷавобҳо дуруст; $E) субъект, объект, меъёр, давраи андозсупорӣ, воҳиди андозбандӣ, имтиёз;</w:t>
      </w:r>
    </w:p>
    <w:p w:rsidR="00D73E75" w:rsidRPr="00D73E75" w:rsidRDefault="00D73E75" w:rsidP="00D73E75">
      <w:pPr>
        <w:spacing w:after="0" w:line="240" w:lineRule="auto"/>
        <w:jc w:val="both"/>
        <w:rPr>
          <w:rFonts w:eastAsia="Calibri"/>
          <w:b/>
          <w:color w:val="000000"/>
          <w:spacing w:val="0"/>
          <w:kern w:val="0"/>
          <w:position w:val="0"/>
          <w:lang w:val="tg-Cyrl-TJ"/>
        </w:rPr>
      </w:pPr>
      <w:r w:rsidRPr="00D73E75">
        <w:rPr>
          <w:rFonts w:eastAsia="Calibri"/>
          <w:b/>
          <w:bCs/>
          <w:iCs/>
          <w:color w:val="000000"/>
          <w:spacing w:val="0"/>
          <w:kern w:val="0"/>
          <w:position w:val="0"/>
          <w:lang w:val="tg-Cyrl-TJ"/>
        </w:rPr>
        <w:t>@64.</w:t>
      </w:r>
      <w:r w:rsidRPr="00D73E75">
        <w:rPr>
          <w:rFonts w:eastAsia="Calibri"/>
          <w:b/>
          <w:color w:val="000000"/>
          <w:spacing w:val="0"/>
          <w:kern w:val="0"/>
          <w:position w:val="0"/>
          <w:lang w:val="tg-Cyrl-TJ"/>
        </w:rPr>
        <w:t xml:space="preserve"> </w:t>
      </w:r>
      <w:r w:rsidRPr="00D73E75">
        <w:rPr>
          <w:rFonts w:eastAsia="Calibri"/>
          <w:b/>
          <w:bCs/>
          <w:color w:val="000000"/>
          <w:spacing w:val="0"/>
          <w:kern w:val="0"/>
          <w:position w:val="0"/>
          <w:lang w:val="tg-Cyrl-TJ"/>
        </w:rPr>
        <w:t>Унсурҳои андоз кадомҳоянд?</w:t>
      </w:r>
      <w:r w:rsidRPr="00D73E75">
        <w:rPr>
          <w:rFonts w:eastAsia="Calibri"/>
          <w:b/>
          <w:bCs/>
          <w:iCs/>
          <w:color w:val="000000"/>
          <w:spacing w:val="0"/>
          <w:kern w:val="0"/>
          <w:position w:val="0"/>
          <w:u w:val="single"/>
          <w:lang w:val="tg-Cyrl-TJ"/>
        </w:rPr>
        <w:t xml:space="preserve"> </w:t>
      </w:r>
    </w:p>
    <w:p w:rsidR="00D73E75" w:rsidRPr="00D73E75" w:rsidRDefault="00D73E75" w:rsidP="00D73E75">
      <w:pPr>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 xml:space="preserve">$A) тақсимотӣ, назоратӣ; $B) иқтисодӣ, яккарата будан, адолатхоҳона; $C) субъект, объект, меъёр, давраи андозсупорӣ, воҳиди андозбандӣ, имтиёз, манбаи андозбандӣ; $D) ҳамаи ҷавобҳо дуруст; $E) фискалӣ, назоратӣ ва тақсимотӣ; </w:t>
      </w:r>
    </w:p>
    <w:p w:rsidR="00D73E75" w:rsidRPr="00D73E75" w:rsidRDefault="00D73E75" w:rsidP="00D73E75">
      <w:pPr>
        <w:spacing w:after="0" w:line="240" w:lineRule="auto"/>
        <w:jc w:val="both"/>
        <w:rPr>
          <w:rFonts w:eastAsia="Calibri"/>
          <w:b/>
          <w:bCs/>
          <w:color w:val="000000"/>
          <w:spacing w:val="0"/>
          <w:kern w:val="0"/>
          <w:position w:val="0"/>
        </w:rPr>
      </w:pPr>
      <w:r w:rsidRPr="00D73E75">
        <w:rPr>
          <w:rFonts w:eastAsia="Calibri"/>
          <w:b/>
          <w:bCs/>
          <w:iCs/>
          <w:color w:val="000000"/>
          <w:spacing w:val="0"/>
          <w:kern w:val="0"/>
          <w:position w:val="0"/>
        </w:rPr>
        <w:t>@65.</w:t>
      </w:r>
      <w:r w:rsidRPr="00D73E75">
        <w:rPr>
          <w:rFonts w:eastAsia="Calibri"/>
          <w:b/>
          <w:bCs/>
          <w:color w:val="000000"/>
          <w:spacing w:val="0"/>
          <w:kern w:val="0"/>
          <w:position w:val="0"/>
        </w:rPr>
        <w:t xml:space="preserve"> Сохтори системаи андози ҶТ аз ин зинаҳо иборат аст?</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$A) умумиҷумҳуриявӣ, маҳаллӣ; $B) федералӣ, регионалӣ, маҳаллӣ; $C) минтақавӣ, маҳаллӣ; $D) регионалӣ, маҳаллӣ; $E) федералӣ, штатӣ, маҳаллӣ;</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@66. Ҳарсола Президенти ҶТ кадом паҳлуи фаъолияти андозро барасӣ мекунад.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Вазифаҳои андозбандиро дар ҷомеа ба роҳ мемонад; $</w:t>
      </w:r>
      <w:proofErr w:type="gramStart"/>
      <w:r w:rsidRPr="00D73E75">
        <w:rPr>
          <w:rFonts w:eastAsia="Calibri"/>
          <w:color w:val="000000"/>
          <w:spacing w:val="0"/>
          <w:kern w:val="0"/>
          <w:position w:val="0"/>
        </w:rPr>
        <w:t>B)  Корхонахо</w:t>
      </w:r>
      <w:proofErr w:type="gramEnd"/>
      <w:r w:rsidRPr="00D73E75">
        <w:rPr>
          <w:rFonts w:eastAsia="Calibri"/>
          <w:color w:val="000000"/>
          <w:spacing w:val="0"/>
          <w:kern w:val="0"/>
          <w:position w:val="0"/>
        </w:rPr>
        <w:t xml:space="preserve"> даромадхои худро дар холати хаттӣ нишон медиҳад; $C) Стратегияи сиёсати андозро пешбини менамояд; $D) Андоз пардохти ҳатмӣ аст; $E) Хамаи ҷавобҳо нодурустанд;</w:t>
      </w:r>
    </w:p>
    <w:p w:rsidR="00D73E75" w:rsidRPr="00D73E75" w:rsidRDefault="00D73E75" w:rsidP="00D73E75">
      <w:pPr>
        <w:spacing w:after="0" w:line="240" w:lineRule="auto"/>
        <w:jc w:val="both"/>
        <w:rPr>
          <w:rFonts w:eastAsia="Calibri"/>
          <w:b/>
          <w:bCs/>
          <w:color w:val="000000"/>
          <w:spacing w:val="0"/>
          <w:kern w:val="0"/>
          <w:position w:val="0"/>
        </w:rPr>
      </w:pPr>
      <w:r w:rsidRPr="00D73E75">
        <w:rPr>
          <w:rFonts w:eastAsia="Calibri"/>
          <w:b/>
          <w:bCs/>
          <w:color w:val="000000"/>
          <w:spacing w:val="0"/>
          <w:kern w:val="0"/>
          <w:position w:val="0"/>
        </w:rPr>
        <w:t xml:space="preserve">@67. </w:t>
      </w:r>
      <w:r w:rsidRPr="00D73E75">
        <w:rPr>
          <w:rFonts w:eastAsia="Calibri"/>
          <w:b/>
          <w:color w:val="000000"/>
          <w:spacing w:val="0"/>
          <w:kern w:val="0"/>
          <w:position w:val="0"/>
        </w:rPr>
        <w:t>Ба парадигмаи нави идоракунӣ ин хосиятҳо хос мебошанд:</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Cs/>
          <w:color w:val="000000"/>
          <w:spacing w:val="0"/>
          <w:kern w:val="0"/>
          <w:position w:val="0"/>
        </w:rPr>
        <w:t>$A)</w:t>
      </w:r>
      <w:r w:rsidRPr="00D73E75">
        <w:rPr>
          <w:rFonts w:eastAsia="Calibri"/>
          <w:color w:val="000000"/>
          <w:spacing w:val="0"/>
          <w:kern w:val="0"/>
          <w:position w:val="0"/>
        </w:rPr>
        <w:t xml:space="preserve"> Маҷмӯи функсияҳо ва усулҳои менеҷменти муосир; </w:t>
      </w:r>
      <w:r w:rsidRPr="00D73E75">
        <w:rPr>
          <w:rFonts w:eastAsia="Calibri"/>
          <w:bCs/>
          <w:color w:val="000000"/>
          <w:spacing w:val="0"/>
          <w:kern w:val="0"/>
          <w:position w:val="0"/>
        </w:rPr>
        <w:t>$B)</w:t>
      </w:r>
      <w:r w:rsidRPr="00D73E75">
        <w:rPr>
          <w:rFonts w:eastAsia="Calibri"/>
          <w:snapToGrid w:val="0"/>
          <w:color w:val="000000"/>
          <w:spacing w:val="0"/>
          <w:kern w:val="0"/>
          <w:position w:val="0"/>
        </w:rPr>
        <w:t xml:space="preserve"> Ташаккули субъектҳои хоҷагидорӣ ҳамчун системаҳои кушода; </w:t>
      </w:r>
      <w:r w:rsidRPr="00D73E75">
        <w:rPr>
          <w:rFonts w:eastAsia="Calibri"/>
          <w:bCs/>
          <w:color w:val="000000"/>
          <w:spacing w:val="0"/>
          <w:kern w:val="0"/>
          <w:position w:val="0"/>
        </w:rPr>
        <w:t>$C)</w:t>
      </w:r>
      <w:r w:rsidRPr="00D73E75">
        <w:rPr>
          <w:rFonts w:eastAsia="Calibri"/>
          <w:color w:val="000000"/>
          <w:spacing w:val="0"/>
          <w:kern w:val="0"/>
          <w:position w:val="0"/>
          <w:lang w:val="tg-Cyrl-TJ"/>
        </w:rPr>
        <w:t xml:space="preserve"> Назарияи </w:t>
      </w:r>
      <w:r w:rsidRPr="00D73E75">
        <w:rPr>
          <w:rFonts w:eastAsia="Calibri"/>
          <w:color w:val="000000"/>
          <w:spacing w:val="0"/>
          <w:kern w:val="0"/>
          <w:position w:val="0"/>
        </w:rPr>
        <w:t xml:space="preserve">нави </w:t>
      </w:r>
      <w:r w:rsidRPr="00D73E75">
        <w:rPr>
          <w:rFonts w:eastAsia="Calibri"/>
          <w:color w:val="000000"/>
          <w:spacing w:val="0"/>
          <w:kern w:val="0"/>
          <w:position w:val="0"/>
        </w:rPr>
        <w:lastRenderedPageBreak/>
        <w:t xml:space="preserve">менеҷмент; </w:t>
      </w:r>
      <w:r w:rsidRPr="00D73E75">
        <w:rPr>
          <w:rFonts w:eastAsia="Calibri"/>
          <w:bCs/>
          <w:color w:val="000000"/>
          <w:spacing w:val="0"/>
          <w:kern w:val="0"/>
          <w:position w:val="0"/>
        </w:rPr>
        <w:t>$D)</w:t>
      </w:r>
      <w:r w:rsidRPr="00D73E75">
        <w:rPr>
          <w:rFonts w:eastAsia="Calibri"/>
          <w:snapToGrid w:val="0"/>
          <w:color w:val="000000"/>
          <w:spacing w:val="0"/>
          <w:kern w:val="0"/>
          <w:position w:val="0"/>
        </w:rPr>
        <w:t xml:space="preserve"> Истифодабарии якҷояи усулҳои танзими давлатӣ ва бозорӣ; </w:t>
      </w:r>
      <w:r w:rsidRPr="00D73E75">
        <w:rPr>
          <w:rFonts w:eastAsia="Calibri"/>
          <w:color w:val="000000"/>
          <w:spacing w:val="0"/>
          <w:kern w:val="0"/>
          <w:position w:val="0"/>
        </w:rPr>
        <w:t>$E)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@68. Сохтори кумитаи андози ҶТ.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Кумитаи андоз; $</w:t>
      </w:r>
      <w:proofErr w:type="gramStart"/>
      <w:r w:rsidRPr="00D73E75">
        <w:rPr>
          <w:rFonts w:eastAsia="Calibri"/>
          <w:color w:val="000000"/>
          <w:spacing w:val="0"/>
          <w:kern w:val="0"/>
          <w:position w:val="0"/>
        </w:rPr>
        <w:t>B)  Сиёсати</w:t>
      </w:r>
      <w:proofErr w:type="gramEnd"/>
      <w:r w:rsidRPr="00D73E75">
        <w:rPr>
          <w:rFonts w:eastAsia="Calibri"/>
          <w:color w:val="000000"/>
          <w:spacing w:val="0"/>
          <w:kern w:val="0"/>
          <w:position w:val="0"/>
        </w:rPr>
        <w:t xml:space="preserve"> андози вилоятҳо; $C) Раёсати андози шаҳрҳо; $D) Нозироти андози ноҳияҳо;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@69. Кадом вазоратҳо барои сиёсати андозро кор карда баромадан вазифадоранд.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w:t>
      </w:r>
      <w:proofErr w:type="gramStart"/>
      <w:r w:rsidRPr="00D73E75">
        <w:rPr>
          <w:rFonts w:eastAsia="Calibri"/>
          <w:color w:val="000000"/>
          <w:spacing w:val="0"/>
          <w:kern w:val="0"/>
          <w:position w:val="0"/>
        </w:rPr>
        <w:t>Вазорати  молияи</w:t>
      </w:r>
      <w:proofErr w:type="gramEnd"/>
      <w:r w:rsidRPr="00D73E75">
        <w:rPr>
          <w:rFonts w:eastAsia="Calibri"/>
          <w:color w:val="000000"/>
          <w:spacing w:val="0"/>
          <w:kern w:val="0"/>
          <w:position w:val="0"/>
        </w:rPr>
        <w:t xml:space="preserve"> ҶТ бо вазорати рушди иқтисод ва савдо; $B)  Ҳукумати  ҶТ бо кумитаи андози назди ҳукумати ҶТ; $C) Ҳукумати вилоятӣ бо ҳукумати ноҳиявӣ; $D) Андоз пардохти ҳатмӣ аст; $E) Ҳамаи ҷавобҳо нодурустанд;</w:t>
      </w:r>
    </w:p>
    <w:p w:rsidR="00D73E75" w:rsidRPr="00D73E75" w:rsidRDefault="00D73E75" w:rsidP="00D73E75">
      <w:pPr>
        <w:spacing w:after="0" w:line="240" w:lineRule="auto"/>
        <w:jc w:val="both"/>
        <w:rPr>
          <w:rFonts w:eastAsia="Calibri"/>
          <w:b/>
          <w:bCs/>
          <w:color w:val="000000"/>
          <w:spacing w:val="0"/>
          <w:kern w:val="0"/>
          <w:position w:val="0"/>
        </w:rPr>
      </w:pPr>
      <w:r w:rsidRPr="00D73E75">
        <w:rPr>
          <w:rFonts w:eastAsia="Calibri"/>
          <w:b/>
          <w:bCs/>
          <w:color w:val="000000"/>
          <w:spacing w:val="0"/>
          <w:kern w:val="0"/>
          <w:position w:val="0"/>
        </w:rPr>
        <w:t xml:space="preserve">@70. </w:t>
      </w:r>
      <w:r w:rsidRPr="00D73E75">
        <w:rPr>
          <w:rFonts w:eastAsia="Calibri"/>
          <w:b/>
          <w:color w:val="000000"/>
          <w:spacing w:val="0"/>
          <w:kern w:val="0"/>
          <w:position w:val="0"/>
        </w:rPr>
        <w:t xml:space="preserve">Дар Стратегияи Миллии Рушди Ҷумҳурии Тоҷикистон самтҳои афзалиятнок </w:t>
      </w:r>
      <w:r w:rsidRPr="00D73E75">
        <w:rPr>
          <w:rFonts w:eastAsia="Calibri"/>
          <w:b/>
          <w:color w:val="000000"/>
          <w:spacing w:val="0"/>
          <w:kern w:val="0"/>
          <w:position w:val="0"/>
          <w:lang w:val="tg-Cyrl-TJ"/>
        </w:rPr>
        <w:t xml:space="preserve">чунин </w:t>
      </w:r>
      <w:r w:rsidRPr="00D73E75">
        <w:rPr>
          <w:rFonts w:eastAsia="Calibri"/>
          <w:b/>
          <w:color w:val="000000"/>
          <w:spacing w:val="0"/>
          <w:kern w:val="0"/>
          <w:position w:val="0"/>
        </w:rPr>
        <w:t>муайян карда шудаанд:</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bCs/>
          <w:color w:val="000000"/>
          <w:spacing w:val="0"/>
          <w:kern w:val="0"/>
          <w:position w:val="0"/>
        </w:rPr>
        <w:t>$A)</w:t>
      </w:r>
      <w:r w:rsidRPr="00D73E75">
        <w:rPr>
          <w:rFonts w:eastAsia="Calibri"/>
          <w:bCs/>
          <w:iCs/>
          <w:color w:val="000000"/>
          <w:spacing w:val="0"/>
          <w:kern w:val="0"/>
          <w:position w:val="0"/>
        </w:rPr>
        <w:t xml:space="preserve"> Ислоҳоти идоракунии давлатӣ, рушди бахши хусусӣ, </w:t>
      </w:r>
      <w:r w:rsidRPr="00D73E75">
        <w:rPr>
          <w:rFonts w:eastAsia="Calibri"/>
          <w:color w:val="000000"/>
          <w:spacing w:val="0"/>
          <w:kern w:val="0"/>
          <w:position w:val="0"/>
          <w:lang w:val="tg-Cyrl-TJ"/>
        </w:rPr>
        <w:t xml:space="preserve">мубориза зидди коррупсия; </w:t>
      </w:r>
      <w:r w:rsidRPr="00D73E75">
        <w:rPr>
          <w:rFonts w:eastAsia="Calibri"/>
          <w:bCs/>
          <w:color w:val="000000"/>
          <w:spacing w:val="0"/>
          <w:kern w:val="0"/>
          <w:position w:val="0"/>
        </w:rPr>
        <w:t>$B)</w:t>
      </w:r>
      <w:r w:rsidRPr="00D73E75">
        <w:rPr>
          <w:rFonts w:eastAsia="Calibri"/>
          <w:bCs/>
          <w:iCs/>
          <w:color w:val="000000"/>
          <w:spacing w:val="0"/>
          <w:kern w:val="0"/>
          <w:position w:val="0"/>
        </w:rPr>
        <w:t xml:space="preserve"> Ислоҳоти идоракунии давлатӣ, рушди бахши хусусӣ, ҷалби сармоя, рушди иқтидори инсон; </w:t>
      </w:r>
      <w:r w:rsidRPr="00D73E75">
        <w:rPr>
          <w:rFonts w:eastAsia="Calibri"/>
          <w:bCs/>
          <w:color w:val="000000"/>
          <w:spacing w:val="0"/>
          <w:kern w:val="0"/>
          <w:position w:val="0"/>
        </w:rPr>
        <w:t>$C)</w:t>
      </w:r>
      <w:r w:rsidRPr="00D73E75">
        <w:rPr>
          <w:rFonts w:eastAsia="Calibri"/>
          <w:bCs/>
          <w:iCs/>
          <w:color w:val="000000"/>
          <w:spacing w:val="0"/>
          <w:kern w:val="0"/>
          <w:position w:val="0"/>
        </w:rPr>
        <w:t xml:space="preserve"> Ислоҳоти идоракунии давлатӣ, рушди иқтидори инсон, муҳоҷирати меҳнатӣ; </w:t>
      </w:r>
      <w:r w:rsidRPr="00D73E75">
        <w:rPr>
          <w:rFonts w:eastAsia="Calibri"/>
          <w:bCs/>
          <w:color w:val="000000"/>
          <w:spacing w:val="0"/>
          <w:kern w:val="0"/>
          <w:position w:val="0"/>
        </w:rPr>
        <w:t>$D)</w:t>
      </w:r>
      <w:r w:rsidRPr="00D73E75">
        <w:rPr>
          <w:rFonts w:eastAsia="Calibri"/>
          <w:bCs/>
          <w:iCs/>
          <w:color w:val="000000"/>
          <w:spacing w:val="0"/>
          <w:kern w:val="0"/>
          <w:position w:val="0"/>
        </w:rPr>
        <w:t xml:space="preserve"> Рушди бахши хусусӣ, </w:t>
      </w:r>
      <w:r w:rsidRPr="00D73E75">
        <w:rPr>
          <w:rFonts w:eastAsia="Calibri"/>
          <w:color w:val="000000"/>
          <w:spacing w:val="0"/>
          <w:kern w:val="0"/>
          <w:position w:val="0"/>
          <w:lang w:val="tg-Cyrl-TJ"/>
        </w:rPr>
        <w:t>мубориза зидди коррупсия,</w:t>
      </w:r>
      <w:r w:rsidRPr="00D73E75">
        <w:rPr>
          <w:rFonts w:eastAsia="Calibri"/>
          <w:bCs/>
          <w:iCs/>
          <w:color w:val="000000"/>
          <w:spacing w:val="0"/>
          <w:kern w:val="0"/>
          <w:position w:val="0"/>
        </w:rPr>
        <w:t xml:space="preserve"> муҳоҷирати меҳнатӣ; </w:t>
      </w:r>
      <w:r w:rsidRPr="00D73E75">
        <w:rPr>
          <w:rFonts w:eastAsia="Calibri"/>
          <w:color w:val="000000"/>
          <w:spacing w:val="0"/>
          <w:kern w:val="0"/>
          <w:position w:val="0"/>
        </w:rPr>
        <w:t>$E) Ҳамаи ҷавобҳо нодурустанд;</w:t>
      </w:r>
    </w:p>
    <w:p w:rsidR="00D73E75" w:rsidRPr="00D73E75" w:rsidRDefault="00D73E75" w:rsidP="00D73E75">
      <w:pPr>
        <w:spacing w:after="0" w:line="240" w:lineRule="auto"/>
        <w:jc w:val="both"/>
        <w:rPr>
          <w:rFonts w:eastAsia="Calibri"/>
          <w:b/>
          <w:bCs/>
          <w:color w:val="000000"/>
          <w:spacing w:val="0"/>
          <w:kern w:val="0"/>
          <w:position w:val="0"/>
        </w:rPr>
      </w:pPr>
      <w:r w:rsidRPr="00D73E75">
        <w:rPr>
          <w:rFonts w:eastAsia="Calibri"/>
          <w:b/>
          <w:bCs/>
          <w:color w:val="000000"/>
          <w:spacing w:val="0"/>
          <w:kern w:val="0"/>
          <w:position w:val="0"/>
        </w:rPr>
        <w:t xml:space="preserve">@71. </w:t>
      </w:r>
      <w:r w:rsidRPr="00D73E75">
        <w:rPr>
          <w:rFonts w:eastAsia="Calibri"/>
          <w:b/>
          <w:color w:val="000000"/>
          <w:spacing w:val="0"/>
          <w:kern w:val="0"/>
          <w:position w:val="0"/>
        </w:rPr>
        <w:t xml:space="preserve">Муаммои асосии менеҷменти </w:t>
      </w:r>
      <w:r w:rsidRPr="00D73E75">
        <w:rPr>
          <w:rFonts w:eastAsia="Calibri"/>
          <w:b/>
          <w:bCs/>
          <w:color w:val="000000"/>
          <w:spacing w:val="0"/>
          <w:kern w:val="0"/>
          <w:position w:val="0"/>
        </w:rPr>
        <w:t>Тоҷикистон дар чист</w:t>
      </w:r>
      <w:r w:rsidRPr="00D73E75">
        <w:rPr>
          <w:rFonts w:eastAsia="Calibri"/>
          <w:b/>
          <w:color w:val="000000"/>
          <w:spacing w:val="0"/>
          <w:kern w:val="0"/>
          <w:position w:val="0"/>
        </w:rPr>
        <w:t>.</w:t>
      </w:r>
    </w:p>
    <w:p w:rsidR="00D73E75" w:rsidRPr="00D73E75" w:rsidRDefault="00D73E75" w:rsidP="00D73E75">
      <w:pPr>
        <w:spacing w:after="0" w:line="240" w:lineRule="auto"/>
        <w:jc w:val="both"/>
        <w:rPr>
          <w:rFonts w:eastAsia="Calibri"/>
          <w:bCs/>
          <w:color w:val="000000"/>
          <w:spacing w:val="0"/>
          <w:kern w:val="0"/>
          <w:position w:val="0"/>
        </w:rPr>
      </w:pPr>
      <w:r w:rsidRPr="00D73E75">
        <w:rPr>
          <w:rFonts w:eastAsia="Calibri"/>
          <w:bCs/>
          <w:color w:val="000000"/>
          <w:spacing w:val="0"/>
          <w:kern w:val="0"/>
          <w:position w:val="0"/>
        </w:rPr>
        <w:t>$A)</w:t>
      </w:r>
      <w:r w:rsidRPr="00D73E75">
        <w:rPr>
          <w:rFonts w:eastAsia="Calibri"/>
          <w:iCs/>
          <w:color w:val="000000"/>
          <w:spacing w:val="0"/>
          <w:kern w:val="0"/>
          <w:position w:val="0"/>
        </w:rPr>
        <w:t xml:space="preserve"> Фасоднокии тамоми сатҳҳои иқтисоди муосир; </w:t>
      </w:r>
      <w:r w:rsidRPr="00D73E75">
        <w:rPr>
          <w:rFonts w:eastAsia="Calibri"/>
          <w:bCs/>
          <w:color w:val="000000"/>
          <w:spacing w:val="0"/>
          <w:kern w:val="0"/>
          <w:position w:val="0"/>
        </w:rPr>
        <w:t>$B)</w:t>
      </w:r>
      <w:r w:rsidRPr="00D73E75">
        <w:rPr>
          <w:rFonts w:eastAsia="Calibri"/>
          <w:iCs/>
          <w:color w:val="000000"/>
          <w:spacing w:val="0"/>
          <w:kern w:val="0"/>
          <w:position w:val="0"/>
        </w:rPr>
        <w:t xml:space="preserve"> Воридшавии Тоҷикистон ба </w:t>
      </w:r>
      <w:proofErr w:type="gramStart"/>
      <w:r w:rsidRPr="00D73E75">
        <w:rPr>
          <w:rFonts w:eastAsia="Calibri"/>
          <w:iCs/>
          <w:color w:val="000000"/>
          <w:spacing w:val="0"/>
          <w:kern w:val="0"/>
          <w:position w:val="0"/>
        </w:rPr>
        <w:t>СУС;</w:t>
      </w:r>
      <w:r w:rsidRPr="00D73E75">
        <w:rPr>
          <w:rFonts w:eastAsia="Calibri"/>
          <w:bCs/>
          <w:color w:val="000000"/>
          <w:spacing w:val="0"/>
          <w:kern w:val="0"/>
          <w:position w:val="0"/>
        </w:rPr>
        <w:t xml:space="preserve">  </w:t>
      </w:r>
      <w:r w:rsidRPr="00D73E75">
        <w:rPr>
          <w:rFonts w:eastAsia="Calibri"/>
          <w:color w:val="000000"/>
          <w:spacing w:val="0"/>
          <w:kern w:val="0"/>
          <w:position w:val="0"/>
        </w:rPr>
        <w:t>$</w:t>
      </w:r>
      <w:proofErr w:type="gramEnd"/>
      <w:r w:rsidRPr="00D73E75">
        <w:rPr>
          <w:rFonts w:eastAsia="Calibri"/>
          <w:color w:val="000000"/>
          <w:spacing w:val="0"/>
          <w:kern w:val="0"/>
          <w:position w:val="0"/>
        </w:rPr>
        <w:t>C)</w:t>
      </w:r>
      <w:r w:rsidRPr="00D73E75">
        <w:rPr>
          <w:rFonts w:eastAsia="Calibri"/>
          <w:color w:val="000000"/>
          <w:spacing w:val="0"/>
          <w:kern w:val="0"/>
          <w:position w:val="0"/>
          <w:lang w:val="tg-Cyrl-TJ"/>
        </w:rPr>
        <w:t xml:space="preserve"> менеҷменти сифат; </w:t>
      </w:r>
      <w:r w:rsidRPr="00D73E75">
        <w:rPr>
          <w:rFonts w:eastAsia="Calibri"/>
          <w:color w:val="000000"/>
          <w:spacing w:val="0"/>
          <w:kern w:val="0"/>
          <w:position w:val="0"/>
        </w:rPr>
        <w:t>$D) Идоракунии муҳоҷирати хориҷӣ;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@72. Ҳуқуқи андоз- ин.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Маҷмӯи қонунгузори ва дигар санадҳои меъёриро меноманд, ки заминаҳо ва ташкили раванди андозҳо, системаи андоз, ситонидани андоз ва пардохтҳои </w:t>
      </w:r>
      <w:proofErr w:type="gramStart"/>
      <w:r w:rsidRPr="00D73E75">
        <w:rPr>
          <w:rFonts w:eastAsia="Calibri"/>
          <w:color w:val="000000"/>
          <w:spacing w:val="0"/>
          <w:kern w:val="0"/>
          <w:position w:val="0"/>
        </w:rPr>
        <w:t>муқарраршуда  ва</w:t>
      </w:r>
      <w:proofErr w:type="gramEnd"/>
      <w:r w:rsidRPr="00D73E75">
        <w:rPr>
          <w:rFonts w:eastAsia="Calibri"/>
          <w:color w:val="000000"/>
          <w:spacing w:val="0"/>
          <w:kern w:val="0"/>
          <w:position w:val="0"/>
        </w:rPr>
        <w:t xml:space="preserve"> назорати андозро ба тартиб медарорад; $B)  Фаъолияти қонунгузорие, ки бо воситаи он дар корхонаву ташкилотҳо ҳаҷми истехсоли мол ба накша гирифта мешавад; $C) Ягонагии ҳуқуқи низоми идоракунй; хавасмандгардонии моддй ва маънавй самаранокии идоракунии андоз максаднок будан; $D) Андоз пардохти ҳатмӣ аст;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@73. Андозситони ин.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Марҳилаест, ки андозсупоранда дар як вақти муайян саркаши менамояд; $</w:t>
      </w:r>
      <w:proofErr w:type="gramStart"/>
      <w:r w:rsidRPr="00D73E75">
        <w:rPr>
          <w:rFonts w:eastAsia="Calibri"/>
          <w:color w:val="000000"/>
          <w:spacing w:val="0"/>
          <w:kern w:val="0"/>
          <w:position w:val="0"/>
        </w:rPr>
        <w:t>B)  Ҷараёни</w:t>
      </w:r>
      <w:proofErr w:type="gramEnd"/>
      <w:r w:rsidRPr="00D73E75">
        <w:rPr>
          <w:rFonts w:eastAsia="Calibri"/>
          <w:color w:val="000000"/>
          <w:spacing w:val="0"/>
          <w:kern w:val="0"/>
          <w:position w:val="0"/>
        </w:rPr>
        <w:t xml:space="preserve"> қонун муайяннамудаи ташкили таркибии ситонидани андозро (ҳисобкуни, пардохт, назорат аз тарафи мақомотҳои андоз) меноманд; $C) Супорише шуда метавонад, ки аз тарафи кумитаи андоз ба ҳар як шаҳрванди ҷумҳурӣ нигаронида шудааст; $D) Ташкилотест, ки барои ситонидани андоз кумак талаб мекунад;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lang w:val="tg-Cyrl-TJ"/>
        </w:rPr>
      </w:pPr>
      <w:r w:rsidRPr="00D73E75">
        <w:rPr>
          <w:rFonts w:eastAsia="Calibri"/>
          <w:b/>
          <w:color w:val="000000"/>
          <w:spacing w:val="0"/>
          <w:kern w:val="0"/>
          <w:position w:val="0"/>
          <w:lang w:val="tg-Cyrl-TJ"/>
        </w:rPr>
        <w:t xml:space="preserve">@74. Вобаста ба сатҳҳои  умумии мақсаднок  ва старатегияи сиёсати андоз чунин намудҳои сиёсати андозро фарқ кардан лозимаст.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Хазинавӣ; $B)  Танзимкунӣ; $C) Назоратӣ; $D) Омехта;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lang w:val="tg-Cyrl-TJ"/>
        </w:rPr>
      </w:pPr>
      <w:r w:rsidRPr="00D73E75">
        <w:rPr>
          <w:rFonts w:eastAsia="Calibri"/>
          <w:b/>
          <w:color w:val="000000"/>
          <w:spacing w:val="0"/>
          <w:kern w:val="0"/>
          <w:position w:val="0"/>
          <w:lang w:val="tg-Cyrl-TJ"/>
        </w:rPr>
        <w:t xml:space="preserve">@75. Аз рӯи аломатҳо ҳудуди сиёсати андозро ба кадом қисматҳо ҷудо намуд.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lang w:val="tg-Cyrl-TJ"/>
        </w:rPr>
      </w:pPr>
      <w:r w:rsidRPr="00D73E75">
        <w:rPr>
          <w:rFonts w:eastAsia="Calibri"/>
          <w:color w:val="000000"/>
          <w:spacing w:val="0"/>
          <w:kern w:val="0"/>
          <w:position w:val="0"/>
          <w:lang w:val="tg-Cyrl-TJ"/>
        </w:rPr>
        <w:t>$A) Ҷумҳуриявӣ ва маҳалӣ; $B)  Давлатӣ ва ҳатмӣ; $C) Ҳуқуқӣ, қонунӣ; $D) Ҷамоатӣ ва корхонавӣ;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@76. Мазмуни объективонаи андоз ба кадом муҳит алоқаманди доранд.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lastRenderedPageBreak/>
        <w:t xml:space="preserve">$A) Муҳити кироя; $B) Муҳити байналхалқӣ; $C) Мухити дохилӣ; $D) Муҳити маҳалӣ; $E) Муҳити махсусгардонидашуда; </w:t>
      </w:r>
    </w:p>
    <w:p w:rsidR="00D73E75" w:rsidRPr="00D73E75" w:rsidRDefault="00D73E75" w:rsidP="00D73E75">
      <w:pPr>
        <w:spacing w:after="0" w:line="240" w:lineRule="auto"/>
        <w:jc w:val="both"/>
        <w:rPr>
          <w:rFonts w:eastAsia="Calibri"/>
          <w:b/>
          <w:bCs/>
          <w:iCs/>
          <w:color w:val="000000"/>
          <w:spacing w:val="0"/>
          <w:kern w:val="0"/>
          <w:position w:val="0"/>
        </w:rPr>
      </w:pPr>
      <w:r w:rsidRPr="00D73E75">
        <w:rPr>
          <w:rFonts w:eastAsia="Calibri"/>
          <w:b/>
          <w:bCs/>
          <w:color w:val="000000"/>
          <w:spacing w:val="0"/>
          <w:kern w:val="0"/>
          <w:position w:val="0"/>
        </w:rPr>
        <w:t>@</w:t>
      </w:r>
      <w:proofErr w:type="gramStart"/>
      <w:r w:rsidRPr="00D73E75">
        <w:rPr>
          <w:rFonts w:eastAsia="Calibri"/>
          <w:b/>
          <w:bCs/>
          <w:color w:val="000000"/>
          <w:spacing w:val="0"/>
          <w:kern w:val="0"/>
          <w:position w:val="0"/>
        </w:rPr>
        <w:t>77.Роҳбаре</w:t>
      </w:r>
      <w:proofErr w:type="gramEnd"/>
      <w:r w:rsidRPr="00D73E75">
        <w:rPr>
          <w:rFonts w:eastAsia="Calibri"/>
          <w:b/>
          <w:bCs/>
          <w:color w:val="000000"/>
          <w:spacing w:val="0"/>
          <w:kern w:val="0"/>
          <w:position w:val="0"/>
        </w:rPr>
        <w:t xml:space="preserve">, ки корманди худро то як давраи муайян </w:t>
      </w:r>
      <w:r w:rsidRPr="00D73E75">
        <w:rPr>
          <w:rFonts w:eastAsia="Calibri"/>
          <w:b/>
          <w:bCs/>
          <w:color w:val="000000"/>
          <w:spacing w:val="-20"/>
          <w:kern w:val="0"/>
          <w:position w:val="0"/>
        </w:rPr>
        <w:t xml:space="preserve">аз </w:t>
      </w:r>
      <w:r w:rsidRPr="00D73E75">
        <w:rPr>
          <w:rFonts w:eastAsia="Calibri"/>
          <w:b/>
          <w:bCs/>
          <w:color w:val="000000"/>
          <w:spacing w:val="0"/>
          <w:kern w:val="0"/>
          <w:position w:val="0"/>
        </w:rPr>
        <w:t>ҳуқуқи гирифтани мукофотпулӣ маҳрум мегардонад, кадом шакли ҳокимиятро истифода мебарад.</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w:t>
      </w:r>
      <w:r w:rsidRPr="00D73E75">
        <w:rPr>
          <w:rFonts w:eastAsia="Calibri"/>
          <w:bCs/>
          <w:color w:val="000000"/>
          <w:spacing w:val="-10"/>
          <w:kern w:val="0"/>
          <w:position w:val="0"/>
        </w:rPr>
        <w:t>Ҳокимияти</w:t>
      </w:r>
      <w:r w:rsidRPr="00D73E75">
        <w:rPr>
          <w:rFonts w:eastAsia="Calibri"/>
          <w:b/>
          <w:bCs/>
          <w:color w:val="000000"/>
          <w:spacing w:val="-10"/>
          <w:kern w:val="0"/>
          <w:position w:val="0"/>
        </w:rPr>
        <w:t xml:space="preserve"> </w:t>
      </w:r>
      <w:proofErr w:type="gramStart"/>
      <w:r w:rsidRPr="00D73E75">
        <w:rPr>
          <w:rFonts w:eastAsia="Calibri"/>
          <w:color w:val="000000"/>
          <w:spacing w:val="0"/>
          <w:kern w:val="0"/>
          <w:position w:val="0"/>
        </w:rPr>
        <w:t>хавасмандгардонӣ;  $</w:t>
      </w:r>
      <w:proofErr w:type="gramEnd"/>
      <w:r w:rsidRPr="00D73E75">
        <w:rPr>
          <w:rFonts w:eastAsia="Calibri"/>
          <w:color w:val="000000"/>
          <w:spacing w:val="0"/>
          <w:kern w:val="0"/>
          <w:position w:val="0"/>
        </w:rPr>
        <w:t xml:space="preserve">B) Ҳокимияти маҷбуркунӣ; $C) Ҳокимияти ибрат; $D) Ҳокимияти экспертӣ; $E) Ҳамаи ҷавобҳои боло нодурустанд;                                                                                                     </w:t>
      </w:r>
    </w:p>
    <w:p w:rsidR="00D73E75" w:rsidRPr="00D73E75" w:rsidRDefault="00D73E75" w:rsidP="00D73E75">
      <w:pPr>
        <w:spacing w:after="0" w:line="240" w:lineRule="auto"/>
        <w:jc w:val="both"/>
        <w:rPr>
          <w:rFonts w:eastAsia="Calibri"/>
          <w:b/>
          <w:bCs/>
          <w:iCs/>
          <w:color w:val="000000"/>
          <w:spacing w:val="0"/>
          <w:kern w:val="0"/>
          <w:position w:val="0"/>
        </w:rPr>
      </w:pPr>
      <w:r w:rsidRPr="00D73E75">
        <w:rPr>
          <w:rFonts w:eastAsia="Calibri"/>
          <w:b/>
          <w:bCs/>
          <w:color w:val="000000"/>
          <w:spacing w:val="0"/>
          <w:kern w:val="0"/>
          <w:position w:val="0"/>
        </w:rPr>
        <w:t xml:space="preserve">@78.  </w:t>
      </w:r>
      <w:proofErr w:type="gramStart"/>
      <w:r w:rsidRPr="00D73E75">
        <w:rPr>
          <w:rFonts w:eastAsia="Calibri"/>
          <w:b/>
          <w:bCs/>
          <w:color w:val="000000"/>
          <w:spacing w:val="0"/>
          <w:kern w:val="0"/>
          <w:position w:val="0"/>
        </w:rPr>
        <w:t>Пешсафӣ  чист</w:t>
      </w:r>
      <w:proofErr w:type="gramEnd"/>
      <w:r w:rsidRPr="00D73E75">
        <w:rPr>
          <w:rFonts w:eastAsia="Calibri"/>
          <w:b/>
          <w:bCs/>
          <w:color w:val="000000"/>
          <w:spacing w:val="0"/>
          <w:kern w:val="0"/>
          <w:position w:val="0"/>
        </w:rPr>
        <w:t xml:space="preserve">.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Пешсафӣ санъатест барои таъсир расонидан ба рафтори одамоне, ки онҳо ба таври ихтиёрӣ ва бо хоҳиши худашон ба як самти муайян ҳаракат мекунанд; $B) Низоми хислату рафтори рохбарон нисбати тобеон, маҷмуи тарзу усулҳои таъсиррасонӣ ба фаъолияти меҳнатии онҳо; $C) Маҷмуи тартиботи роҳбарикунанда, қоидаҳои асосӣ ва меъёри рафтори кормандон, ки мақомоти идоракунии корхона истифода мебаранд, пешсафӣ номида мешавад; $D) Ҳамаи ҷавобхои зикршуда нодурустанд; $E)  Ҳамаи ҷавобҳои боло  дуруст;                                                                                                         </w:t>
      </w:r>
    </w:p>
    <w:p w:rsidR="00D73E75" w:rsidRPr="00D73E75" w:rsidRDefault="00D73E75" w:rsidP="00D73E75">
      <w:pPr>
        <w:spacing w:after="0" w:line="240" w:lineRule="auto"/>
        <w:jc w:val="both"/>
        <w:rPr>
          <w:rFonts w:eastAsia="Calibri"/>
          <w:b/>
          <w:bCs/>
          <w:color w:val="000000"/>
          <w:spacing w:val="-10"/>
          <w:kern w:val="0"/>
          <w:position w:val="0"/>
        </w:rPr>
      </w:pPr>
      <w:r w:rsidRPr="00D73E75">
        <w:rPr>
          <w:rFonts w:eastAsia="Calibri"/>
          <w:color w:val="000000"/>
          <w:spacing w:val="0"/>
          <w:kern w:val="0"/>
          <w:position w:val="0"/>
        </w:rPr>
        <w:t>@</w:t>
      </w:r>
      <w:r w:rsidRPr="00D73E75">
        <w:rPr>
          <w:rFonts w:eastAsia="Calibri"/>
          <w:b/>
          <w:bCs/>
          <w:color w:val="000000"/>
          <w:spacing w:val="-10"/>
          <w:kern w:val="0"/>
          <w:position w:val="0"/>
        </w:rPr>
        <w:t xml:space="preserve">79.  </w:t>
      </w:r>
      <w:proofErr w:type="gramStart"/>
      <w:r w:rsidRPr="00D73E75">
        <w:rPr>
          <w:rFonts w:eastAsia="Calibri"/>
          <w:b/>
          <w:bCs/>
          <w:color w:val="000000"/>
          <w:spacing w:val="-10"/>
          <w:kern w:val="0"/>
          <w:position w:val="0"/>
        </w:rPr>
        <w:t>Низоми  идоракунии</w:t>
      </w:r>
      <w:proofErr w:type="gramEnd"/>
      <w:r w:rsidRPr="00D73E75">
        <w:rPr>
          <w:rFonts w:eastAsia="Calibri"/>
          <w:b/>
          <w:bCs/>
          <w:color w:val="000000"/>
          <w:spacing w:val="-10"/>
          <w:kern w:val="0"/>
          <w:position w:val="0"/>
        </w:rPr>
        <w:t xml:space="preserve"> кормандон  аз кадом  аломатҳои таркибӣ иборат аст.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Ташаккули   ҳайати   кормандон     истифодаи </w:t>
      </w:r>
      <w:proofErr w:type="gramStart"/>
      <w:r w:rsidRPr="00D73E75">
        <w:rPr>
          <w:rFonts w:eastAsia="Calibri"/>
          <w:color w:val="000000"/>
          <w:spacing w:val="0"/>
          <w:kern w:val="0"/>
          <w:position w:val="0"/>
        </w:rPr>
        <w:t>кормандон  устувории</w:t>
      </w:r>
      <w:proofErr w:type="gramEnd"/>
      <w:r w:rsidRPr="00D73E75">
        <w:rPr>
          <w:rFonts w:eastAsia="Calibri"/>
          <w:color w:val="000000"/>
          <w:spacing w:val="0"/>
          <w:kern w:val="0"/>
          <w:position w:val="0"/>
        </w:rPr>
        <w:t xml:space="preserve"> хайати кормандон; $B) Интихоби    кадрҳо     чобачогузории    кадрҳо  хавасмандгардонии кадрҳо; $C) Накшагирии кадрҳо; бехсозии мухити маънавӣ- рухӣ таъмини кормандон бо манзил; $D) Баҳодиҳии кормандон  назорати кори кормандон  бозомузии кормандон;  $E)  Ҳамаи ҷавобҳои боло  дуруст; </w:t>
      </w:r>
    </w:p>
    <w:p w:rsidR="00D73E75" w:rsidRPr="00D73E75" w:rsidRDefault="00D73E75" w:rsidP="00D73E75">
      <w:pPr>
        <w:tabs>
          <w:tab w:val="left" w:pos="1134"/>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@80. Миқдори андози ситонидашаванда, бузургии ҳисоб кардани андозҳо ба воҳиди ченаки манбаи андоз, ки нисбат ба воҳиди ченаки манбаи андоз бо фоиз ё маблағи мутлақ муқаррар карда мешавад. Ин тавсир ба кадом унсур дохил мешавад.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муҳлати пардохти андоз; $B) меъёри андоз; $C) манбаи андоз; $D) ҳамаи ҷавобҳо дуруст; $E) ҳамаи ҷавобҳо нодуруст; </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@81. Муҳлате, ки дар давоми </w:t>
      </w:r>
      <w:r w:rsidRPr="00D73E75">
        <w:rPr>
          <w:rFonts w:eastAsia="Calibri"/>
          <w:b/>
          <w:color w:val="000000"/>
          <w:spacing w:val="0"/>
          <w:kern w:val="0"/>
          <w:position w:val="0"/>
          <w:lang w:val="tg-Cyrl-TJ"/>
        </w:rPr>
        <w:t xml:space="preserve">(бо ба охир расидани, анҷом ёфтани) </w:t>
      </w:r>
      <w:r w:rsidRPr="00D73E75">
        <w:rPr>
          <w:rFonts w:eastAsia="Calibri"/>
          <w:b/>
          <w:color w:val="000000"/>
          <w:spacing w:val="0"/>
          <w:kern w:val="0"/>
          <w:position w:val="0"/>
        </w:rPr>
        <w:t xml:space="preserve">он манбаи андоз муайян ва маблағи андоз ҳисоб карда мешавад. Ин тавсир ба кадом унсур дохил мешавад.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 $A) давраи андоз; $B) муҳлати пардохти андоз; $C) субъекти андоз; $D) ҳамаи ҷавобҳо нодуруст; $E) ҳамаи ҷавобҳо дуруст; </w:t>
      </w:r>
    </w:p>
    <w:p w:rsidR="00D73E75" w:rsidRPr="00D73E75" w:rsidRDefault="00D73E75" w:rsidP="00D73E75">
      <w:pPr>
        <w:tabs>
          <w:tab w:val="left" w:pos="1134"/>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@82. Қоидаҳои ҳисоб кардани маблағи андоз барои давраи андоз бо дарназардошти манбаъ, меъёр, инчунин имтиёзҳои андоз. Ин тавсир ба кадом унсур дохил мешавад.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 $A) давраи андоз; $B) муҳлати пардохти андоз; $C) субъекти андоз; $D) Тартиби ҳисоб кардани андоз; $E) ҳамаи ҷавобҳо дуруст; </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@83. Қоидаҳое, ки мӯҳлат </w:t>
      </w:r>
      <w:r w:rsidRPr="00D73E75">
        <w:rPr>
          <w:rFonts w:eastAsia="Calibri"/>
          <w:b/>
          <w:color w:val="000000"/>
          <w:spacing w:val="0"/>
          <w:kern w:val="0"/>
          <w:position w:val="0"/>
          <w:lang w:val="tg-Cyrl-TJ"/>
        </w:rPr>
        <w:t>ва</w:t>
      </w:r>
      <w:r w:rsidRPr="00D73E75">
        <w:rPr>
          <w:rFonts w:eastAsia="Calibri"/>
          <w:b/>
          <w:color w:val="000000"/>
          <w:spacing w:val="0"/>
          <w:kern w:val="0"/>
          <w:position w:val="0"/>
        </w:rPr>
        <w:t xml:space="preserve"> тартиби пардохти </w:t>
      </w:r>
      <w:r w:rsidRPr="00D73E75">
        <w:rPr>
          <w:rFonts w:eastAsia="Calibri"/>
          <w:b/>
          <w:color w:val="000000"/>
          <w:spacing w:val="0"/>
          <w:kern w:val="0"/>
          <w:position w:val="0"/>
          <w:lang w:val="tg-Cyrl-TJ"/>
        </w:rPr>
        <w:t>андозҳо</w:t>
      </w:r>
      <w:r w:rsidRPr="00D73E75">
        <w:rPr>
          <w:rFonts w:eastAsia="Calibri"/>
          <w:b/>
          <w:color w:val="000000"/>
          <w:spacing w:val="0"/>
          <w:kern w:val="0"/>
          <w:position w:val="0"/>
        </w:rPr>
        <w:t xml:space="preserve"> ба буҷет</w:t>
      </w:r>
      <w:r w:rsidRPr="00D73E75">
        <w:rPr>
          <w:rFonts w:eastAsia="Calibri"/>
          <w:b/>
          <w:color w:val="000000"/>
          <w:spacing w:val="0"/>
          <w:kern w:val="0"/>
          <w:position w:val="0"/>
          <w:lang w:val="tg-Cyrl-TJ"/>
        </w:rPr>
        <w:t>ро</w:t>
      </w:r>
      <w:r w:rsidRPr="00D73E75">
        <w:rPr>
          <w:rFonts w:eastAsia="Calibri"/>
          <w:b/>
          <w:color w:val="000000"/>
          <w:spacing w:val="0"/>
          <w:kern w:val="0"/>
          <w:position w:val="0"/>
        </w:rPr>
        <w:t xml:space="preserve"> (буҷетҳо</w:t>
      </w:r>
      <w:r w:rsidRPr="00D73E75">
        <w:rPr>
          <w:rFonts w:eastAsia="Calibri"/>
          <w:b/>
          <w:color w:val="000000"/>
          <w:spacing w:val="0"/>
          <w:kern w:val="0"/>
          <w:position w:val="0"/>
          <w:lang w:val="tg-Cyrl-TJ"/>
        </w:rPr>
        <w:t>ро</w:t>
      </w:r>
      <w:r w:rsidRPr="00D73E75">
        <w:rPr>
          <w:rFonts w:eastAsia="Calibri"/>
          <w:b/>
          <w:color w:val="000000"/>
          <w:spacing w:val="0"/>
          <w:kern w:val="0"/>
          <w:position w:val="0"/>
        </w:rPr>
        <w:t xml:space="preserve">) муайян менамоянд.  Ин тавсир ба кадом унсур дохи ласт.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t>$A) меъёри андоз; $B) манбаи андоз; $C) муҳлати пардохти андоз; $D) ҳамаи ҷавобҳо дуруст; $E) ҳамаи ҷавобҳо нодуруст;</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@84. </w:t>
      </w:r>
      <w:proofErr w:type="gramStart"/>
      <w:r w:rsidRPr="00D73E75">
        <w:rPr>
          <w:rFonts w:eastAsia="Calibri"/>
          <w:b/>
          <w:color w:val="000000"/>
          <w:spacing w:val="0"/>
          <w:kern w:val="0"/>
          <w:position w:val="0"/>
        </w:rPr>
        <w:t>Қисман  ё</w:t>
      </w:r>
      <w:proofErr w:type="gramEnd"/>
      <w:r w:rsidRPr="00D73E75">
        <w:rPr>
          <w:rFonts w:eastAsia="Calibri"/>
          <w:b/>
          <w:color w:val="000000"/>
          <w:spacing w:val="0"/>
          <w:kern w:val="0"/>
          <w:position w:val="0"/>
        </w:rPr>
        <w:t xml:space="preserve"> пурра озод намудани андозсупоранда ё ба муҳлатҳои дертар гузаронидани муҳлати пардохти андоз.   Ин тавсир ба кадом унсур таалуқ дорад. </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color w:val="000000"/>
          <w:spacing w:val="0"/>
          <w:kern w:val="0"/>
          <w:position w:val="0"/>
        </w:rPr>
        <w:lastRenderedPageBreak/>
        <w:t>$A) меъёри андоз; $B) имтиёзи андоз; $C) муҳлати пардохти андоз; $D) давраи андозбандӣ; $E) ҳамаи ҷавобҳо нодуруст;</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b/>
          <w:bCs/>
          <w:color w:val="000000"/>
          <w:spacing w:val="0"/>
          <w:kern w:val="0"/>
          <w:position w:val="0"/>
        </w:rPr>
        <w:t xml:space="preserve">@85. </w:t>
      </w:r>
      <w:r w:rsidRPr="00D73E75">
        <w:rPr>
          <w:rFonts w:eastAsia="Calibri"/>
          <w:b/>
          <w:color w:val="000000"/>
          <w:spacing w:val="0"/>
          <w:kern w:val="0"/>
          <w:position w:val="0"/>
        </w:rPr>
        <w:t>Кадом равияи менеҷмент дар Тоҷикистон ба марҳилаи сеюм мувофиқ аст.</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Cs/>
          <w:color w:val="000000"/>
          <w:spacing w:val="0"/>
          <w:kern w:val="0"/>
          <w:position w:val="0"/>
        </w:rPr>
        <w:t>$A)</w:t>
      </w:r>
      <w:r w:rsidRPr="00D73E75">
        <w:rPr>
          <w:rFonts w:eastAsia="Calibri"/>
          <w:color w:val="000000"/>
          <w:spacing w:val="0"/>
          <w:kern w:val="0"/>
          <w:position w:val="0"/>
          <w:lang w:val="tg-Cyrl-TJ"/>
        </w:rPr>
        <w:t xml:space="preserve"> Мутобиқгардонӣ ва таъсиси модели тоҷикистонии менеҷмент; </w:t>
      </w:r>
      <w:r w:rsidRPr="00D73E75">
        <w:rPr>
          <w:rFonts w:eastAsia="Calibri"/>
          <w:bCs/>
          <w:color w:val="000000"/>
          <w:spacing w:val="0"/>
          <w:kern w:val="0"/>
          <w:position w:val="0"/>
        </w:rPr>
        <w:t>$B)</w:t>
      </w:r>
      <w:r w:rsidRPr="00D73E75">
        <w:rPr>
          <w:rFonts w:eastAsia="Calibri"/>
          <w:color w:val="000000"/>
          <w:spacing w:val="0"/>
          <w:kern w:val="0"/>
          <w:position w:val="0"/>
          <w:lang w:val="tg-Cyrl-TJ"/>
        </w:rPr>
        <w:t xml:space="preserve"> Нусхабардории назарияи ғарбии менеҷмент ва мутобиқгардонӣ; </w:t>
      </w:r>
      <w:r w:rsidRPr="00D73E75">
        <w:rPr>
          <w:rFonts w:eastAsia="Calibri"/>
          <w:bCs/>
          <w:color w:val="000000"/>
          <w:spacing w:val="0"/>
          <w:kern w:val="0"/>
          <w:position w:val="0"/>
        </w:rPr>
        <w:t>$C)</w:t>
      </w:r>
      <w:r w:rsidRPr="00D73E75">
        <w:rPr>
          <w:rFonts w:eastAsia="Calibri"/>
          <w:color w:val="000000"/>
          <w:spacing w:val="0"/>
          <w:kern w:val="0"/>
          <w:position w:val="0"/>
          <w:lang w:val="tg-Cyrl-TJ"/>
        </w:rPr>
        <w:t xml:space="preserve"> Таъсиси модели тоҷикистонии менеҷмент; </w:t>
      </w:r>
      <w:r w:rsidRPr="00D73E75">
        <w:rPr>
          <w:rFonts w:eastAsia="Calibri"/>
          <w:bCs/>
          <w:color w:val="000000"/>
          <w:spacing w:val="0"/>
          <w:kern w:val="0"/>
          <w:position w:val="0"/>
        </w:rPr>
        <w:t>$D)</w:t>
      </w:r>
      <w:r w:rsidRPr="00D73E75">
        <w:rPr>
          <w:rFonts w:eastAsia="Calibri"/>
          <w:color w:val="000000"/>
          <w:spacing w:val="0"/>
          <w:kern w:val="0"/>
          <w:position w:val="0"/>
          <w:lang w:val="tg-Cyrl-TJ"/>
        </w:rPr>
        <w:t xml:space="preserve"> Нусхабардории назарияи ғарбии менеҷмент; </w:t>
      </w:r>
      <w:r w:rsidRPr="00D73E75">
        <w:rPr>
          <w:rFonts w:eastAsia="Calibri"/>
          <w:color w:val="000000"/>
          <w:spacing w:val="0"/>
          <w:kern w:val="0"/>
          <w:position w:val="0"/>
        </w:rPr>
        <w:t>$E) Андоз пардохти ҳатмӣ аст;</w:t>
      </w:r>
    </w:p>
    <w:p w:rsidR="00D73E75" w:rsidRPr="00D73E75" w:rsidRDefault="00D73E75" w:rsidP="00D73E75">
      <w:pPr>
        <w:spacing w:after="0" w:line="240" w:lineRule="auto"/>
        <w:jc w:val="both"/>
        <w:rPr>
          <w:rFonts w:eastAsia="Calibri"/>
          <w:b/>
          <w:bCs/>
          <w:color w:val="000000"/>
          <w:spacing w:val="0"/>
          <w:kern w:val="0"/>
          <w:position w:val="0"/>
        </w:rPr>
      </w:pPr>
      <w:r w:rsidRPr="00D73E75">
        <w:rPr>
          <w:rFonts w:eastAsia="Calibri"/>
          <w:b/>
          <w:bCs/>
          <w:color w:val="000000"/>
          <w:spacing w:val="0"/>
          <w:kern w:val="0"/>
          <w:position w:val="0"/>
        </w:rPr>
        <w:t xml:space="preserve">@86. </w:t>
      </w:r>
      <w:r w:rsidRPr="00D73E75">
        <w:rPr>
          <w:rFonts w:eastAsia="Calibri"/>
          <w:b/>
          <w:color w:val="000000"/>
          <w:spacing w:val="0"/>
          <w:kern w:val="0"/>
          <w:position w:val="0"/>
        </w:rPr>
        <w:t xml:space="preserve">Дар Стратегияи Миллии Рушди Ҷумҳурии Тоҷикистон самтҳои афзалиятнок </w:t>
      </w:r>
      <w:r w:rsidRPr="00D73E75">
        <w:rPr>
          <w:rFonts w:eastAsia="Calibri"/>
          <w:b/>
          <w:color w:val="000000"/>
          <w:spacing w:val="0"/>
          <w:kern w:val="0"/>
          <w:position w:val="0"/>
          <w:lang w:val="tg-Cyrl-TJ"/>
        </w:rPr>
        <w:t xml:space="preserve">чунин </w:t>
      </w:r>
      <w:r w:rsidRPr="00D73E75">
        <w:rPr>
          <w:rFonts w:eastAsia="Calibri"/>
          <w:b/>
          <w:color w:val="000000"/>
          <w:spacing w:val="0"/>
          <w:kern w:val="0"/>
          <w:position w:val="0"/>
        </w:rPr>
        <w:t>муайян карда шудаанд:</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bCs/>
          <w:color w:val="000000"/>
          <w:spacing w:val="0"/>
          <w:kern w:val="0"/>
          <w:position w:val="0"/>
        </w:rPr>
        <w:t>$A)</w:t>
      </w:r>
      <w:r w:rsidRPr="00D73E75">
        <w:rPr>
          <w:rFonts w:eastAsia="Calibri"/>
          <w:bCs/>
          <w:iCs/>
          <w:color w:val="000000"/>
          <w:spacing w:val="0"/>
          <w:kern w:val="0"/>
          <w:position w:val="0"/>
        </w:rPr>
        <w:t xml:space="preserve"> Ислоҳоти идоракунии давлатӣ, рушди бахши хусусӣ, </w:t>
      </w:r>
      <w:r w:rsidRPr="00D73E75">
        <w:rPr>
          <w:rFonts w:eastAsia="Calibri"/>
          <w:color w:val="000000"/>
          <w:spacing w:val="0"/>
          <w:kern w:val="0"/>
          <w:position w:val="0"/>
          <w:lang w:val="tg-Cyrl-TJ"/>
        </w:rPr>
        <w:t xml:space="preserve">мубориза зидди коррупсия; </w:t>
      </w:r>
      <w:r w:rsidRPr="00D73E75">
        <w:rPr>
          <w:rFonts w:eastAsia="Calibri"/>
          <w:bCs/>
          <w:color w:val="000000"/>
          <w:spacing w:val="0"/>
          <w:kern w:val="0"/>
          <w:position w:val="0"/>
        </w:rPr>
        <w:t>$B)</w:t>
      </w:r>
      <w:r w:rsidRPr="00D73E75">
        <w:rPr>
          <w:rFonts w:eastAsia="Calibri"/>
          <w:bCs/>
          <w:iCs/>
          <w:color w:val="000000"/>
          <w:spacing w:val="0"/>
          <w:kern w:val="0"/>
          <w:position w:val="0"/>
        </w:rPr>
        <w:t xml:space="preserve"> Ислоҳоти идоракунии давлатӣ, рушди бахши хусусӣ, ҷалби сармоя, рушди иқтидори инсон; </w:t>
      </w:r>
      <w:r w:rsidRPr="00D73E75">
        <w:rPr>
          <w:rFonts w:eastAsia="Calibri"/>
          <w:bCs/>
          <w:color w:val="000000"/>
          <w:spacing w:val="0"/>
          <w:kern w:val="0"/>
          <w:position w:val="0"/>
        </w:rPr>
        <w:t>$C)</w:t>
      </w:r>
      <w:r w:rsidRPr="00D73E75">
        <w:rPr>
          <w:rFonts w:eastAsia="Calibri"/>
          <w:bCs/>
          <w:iCs/>
          <w:color w:val="000000"/>
          <w:spacing w:val="0"/>
          <w:kern w:val="0"/>
          <w:position w:val="0"/>
        </w:rPr>
        <w:t xml:space="preserve"> Ислоҳоти идоракунии давлатӣ, рушди иқтидори инсон, муҳоҷирати меҳнатӣ; </w:t>
      </w:r>
      <w:r w:rsidRPr="00D73E75">
        <w:rPr>
          <w:rFonts w:eastAsia="Calibri"/>
          <w:bCs/>
          <w:color w:val="000000"/>
          <w:spacing w:val="0"/>
          <w:kern w:val="0"/>
          <w:position w:val="0"/>
        </w:rPr>
        <w:t>$D)</w:t>
      </w:r>
      <w:r w:rsidRPr="00D73E75">
        <w:rPr>
          <w:rFonts w:eastAsia="Calibri"/>
          <w:bCs/>
          <w:iCs/>
          <w:color w:val="000000"/>
          <w:spacing w:val="0"/>
          <w:kern w:val="0"/>
          <w:position w:val="0"/>
        </w:rPr>
        <w:t xml:space="preserve"> Рушди бахши хусусӣ, </w:t>
      </w:r>
      <w:r w:rsidRPr="00D73E75">
        <w:rPr>
          <w:rFonts w:eastAsia="Calibri"/>
          <w:color w:val="000000"/>
          <w:spacing w:val="0"/>
          <w:kern w:val="0"/>
          <w:position w:val="0"/>
          <w:lang w:val="tg-Cyrl-TJ"/>
        </w:rPr>
        <w:t>мубориза зидди коррупсия,</w:t>
      </w:r>
      <w:r w:rsidRPr="00D73E75">
        <w:rPr>
          <w:rFonts w:eastAsia="Calibri"/>
          <w:bCs/>
          <w:iCs/>
          <w:color w:val="000000"/>
          <w:spacing w:val="0"/>
          <w:kern w:val="0"/>
          <w:position w:val="0"/>
        </w:rPr>
        <w:t xml:space="preserve"> муҳоҷирати меҳнатӣ; </w:t>
      </w:r>
      <w:r w:rsidRPr="00D73E75">
        <w:rPr>
          <w:rFonts w:eastAsia="Calibri"/>
          <w:color w:val="000000"/>
          <w:spacing w:val="0"/>
          <w:kern w:val="0"/>
          <w:position w:val="0"/>
        </w:rPr>
        <w:t>$E) Ҳамаи ҷавобҳо нодурустанд;</w:t>
      </w:r>
    </w:p>
    <w:p w:rsidR="00D73E75" w:rsidRPr="00D73E75" w:rsidRDefault="00D73E75" w:rsidP="00D73E75">
      <w:pPr>
        <w:spacing w:after="0" w:line="240" w:lineRule="auto"/>
        <w:jc w:val="both"/>
        <w:rPr>
          <w:rFonts w:eastAsia="Calibri"/>
          <w:b/>
          <w:bCs/>
          <w:color w:val="000000"/>
          <w:spacing w:val="0"/>
          <w:kern w:val="0"/>
          <w:position w:val="0"/>
        </w:rPr>
      </w:pPr>
      <w:r w:rsidRPr="00D73E75">
        <w:rPr>
          <w:rFonts w:eastAsia="Calibri"/>
          <w:b/>
          <w:bCs/>
          <w:color w:val="000000"/>
          <w:spacing w:val="0"/>
          <w:kern w:val="0"/>
          <w:position w:val="0"/>
        </w:rPr>
        <w:t xml:space="preserve">@87. </w:t>
      </w:r>
      <w:r w:rsidRPr="00D73E75">
        <w:rPr>
          <w:rFonts w:eastAsia="Calibri"/>
          <w:b/>
          <w:color w:val="000000"/>
          <w:spacing w:val="0"/>
          <w:kern w:val="0"/>
          <w:position w:val="0"/>
        </w:rPr>
        <w:t xml:space="preserve">Ба парадигмаи куҳнаи идоракунӣ ин хосият хос мебошанд:  </w:t>
      </w:r>
    </w:p>
    <w:p w:rsidR="00D73E75" w:rsidRPr="00D73E75" w:rsidRDefault="00D73E75" w:rsidP="00D73E75">
      <w:pPr>
        <w:spacing w:after="0" w:line="240" w:lineRule="auto"/>
        <w:jc w:val="both"/>
        <w:rPr>
          <w:rFonts w:eastAsia="Calibri"/>
          <w:b/>
          <w:color w:val="000000"/>
          <w:spacing w:val="0"/>
          <w:kern w:val="0"/>
          <w:position w:val="0"/>
        </w:rPr>
      </w:pPr>
      <w:r w:rsidRPr="00D73E75">
        <w:rPr>
          <w:rFonts w:eastAsia="Calibri"/>
          <w:bCs/>
          <w:color w:val="000000"/>
          <w:spacing w:val="0"/>
          <w:kern w:val="0"/>
          <w:position w:val="0"/>
        </w:rPr>
        <w:t>$A)</w:t>
      </w:r>
      <w:r w:rsidRPr="00D73E75">
        <w:rPr>
          <w:rFonts w:eastAsia="Calibri"/>
          <w:color w:val="000000"/>
          <w:spacing w:val="0"/>
          <w:kern w:val="0"/>
          <w:position w:val="0"/>
        </w:rPr>
        <w:t xml:space="preserve"> Маҷмӯи функсияҳо ва усулҳои менеҷмент; </w:t>
      </w:r>
      <w:r w:rsidRPr="00D73E75">
        <w:rPr>
          <w:rFonts w:eastAsia="Calibri"/>
          <w:bCs/>
          <w:color w:val="000000"/>
          <w:spacing w:val="0"/>
          <w:kern w:val="0"/>
          <w:position w:val="0"/>
        </w:rPr>
        <w:t>$B)</w:t>
      </w:r>
      <w:r w:rsidRPr="00D73E75">
        <w:rPr>
          <w:rFonts w:eastAsia="Calibri"/>
          <w:snapToGrid w:val="0"/>
          <w:color w:val="000000"/>
          <w:spacing w:val="0"/>
          <w:kern w:val="0"/>
          <w:position w:val="0"/>
        </w:rPr>
        <w:t xml:space="preserve"> Истифодабарии усулҳои бозорӣ; </w:t>
      </w:r>
      <w:r w:rsidRPr="00D73E75">
        <w:rPr>
          <w:rFonts w:eastAsia="Calibri"/>
          <w:bCs/>
          <w:color w:val="000000"/>
          <w:spacing w:val="0"/>
          <w:kern w:val="0"/>
          <w:position w:val="0"/>
        </w:rPr>
        <w:t>$C)</w:t>
      </w:r>
      <w:r w:rsidRPr="00D73E75">
        <w:rPr>
          <w:rFonts w:eastAsia="Calibri"/>
          <w:snapToGrid w:val="0"/>
          <w:color w:val="000000"/>
          <w:spacing w:val="0"/>
          <w:kern w:val="0"/>
          <w:position w:val="0"/>
        </w:rPr>
        <w:t xml:space="preserve"> Мутамарказонӣ ва бюрократишавии идоракунӣ; </w:t>
      </w:r>
      <w:r w:rsidRPr="00D73E75">
        <w:rPr>
          <w:rFonts w:eastAsia="Calibri"/>
          <w:bCs/>
          <w:color w:val="000000"/>
          <w:spacing w:val="0"/>
          <w:kern w:val="0"/>
          <w:position w:val="0"/>
        </w:rPr>
        <w:t>$D)</w:t>
      </w:r>
      <w:r w:rsidRPr="00D73E75">
        <w:rPr>
          <w:rFonts w:eastAsia="Calibri"/>
          <w:snapToGrid w:val="0"/>
          <w:color w:val="000000"/>
          <w:spacing w:val="0"/>
          <w:kern w:val="0"/>
          <w:position w:val="0"/>
        </w:rPr>
        <w:t xml:space="preserve"> Моликияти ҷамъиятӣ ва тақсими одилона мувофиқи натиҷаҳои меҳнат; </w:t>
      </w:r>
      <w:r w:rsidRPr="00D73E75">
        <w:rPr>
          <w:rFonts w:eastAsia="Calibri"/>
          <w:color w:val="000000"/>
          <w:spacing w:val="0"/>
          <w:kern w:val="0"/>
          <w:position w:val="0"/>
        </w:rPr>
        <w:t>$E) Андоз пардохти ҳатмӣ аст;</w:t>
      </w:r>
    </w:p>
    <w:p w:rsidR="00D73E75" w:rsidRPr="00D73E75" w:rsidRDefault="00D73E75" w:rsidP="00D73E75">
      <w:pPr>
        <w:spacing w:after="0" w:line="240" w:lineRule="auto"/>
        <w:jc w:val="both"/>
        <w:rPr>
          <w:rFonts w:eastAsia="Calibri"/>
          <w:b/>
          <w:bCs/>
          <w:color w:val="000000"/>
          <w:spacing w:val="0"/>
          <w:kern w:val="0"/>
          <w:position w:val="0"/>
        </w:rPr>
      </w:pPr>
      <w:r w:rsidRPr="00D73E75">
        <w:rPr>
          <w:rFonts w:eastAsia="Calibri"/>
          <w:b/>
          <w:bCs/>
          <w:color w:val="000000"/>
          <w:spacing w:val="0"/>
          <w:kern w:val="0"/>
          <w:position w:val="0"/>
        </w:rPr>
        <w:t xml:space="preserve">@88. </w:t>
      </w:r>
      <w:r w:rsidRPr="00D73E75">
        <w:rPr>
          <w:rFonts w:eastAsia="Calibri"/>
          <w:b/>
          <w:color w:val="000000"/>
          <w:spacing w:val="0"/>
          <w:kern w:val="0"/>
          <w:position w:val="0"/>
        </w:rPr>
        <w:t xml:space="preserve">Марҳилаи дуюми </w:t>
      </w:r>
      <w:r w:rsidRPr="00D73E75">
        <w:rPr>
          <w:rFonts w:eastAsia="Calibri"/>
          <w:b/>
          <w:bCs/>
          <w:color w:val="000000"/>
          <w:spacing w:val="0"/>
          <w:kern w:val="0"/>
          <w:position w:val="0"/>
        </w:rPr>
        <w:t>инкишофи менеҷменти Тоҷикистон ба кадом солҳо мувофиқ меояд.</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bCs/>
          <w:color w:val="000000"/>
          <w:spacing w:val="0"/>
          <w:kern w:val="0"/>
          <w:position w:val="0"/>
        </w:rPr>
        <w:t>$A)</w:t>
      </w:r>
      <w:r w:rsidRPr="00D73E75">
        <w:rPr>
          <w:rFonts w:eastAsia="Calibri"/>
          <w:color w:val="000000"/>
          <w:spacing w:val="0"/>
          <w:kern w:val="0"/>
          <w:position w:val="0"/>
          <w:lang w:val="tg-Cyrl-TJ"/>
        </w:rPr>
        <w:t xml:space="preserve"> </w:t>
      </w:r>
      <w:proofErr w:type="gramStart"/>
      <w:r w:rsidRPr="00D73E75">
        <w:rPr>
          <w:rFonts w:eastAsia="Calibri"/>
          <w:color w:val="000000"/>
          <w:spacing w:val="0"/>
          <w:kern w:val="0"/>
          <w:position w:val="0"/>
          <w:lang w:val="tg-Cyrl-TJ"/>
        </w:rPr>
        <w:t>1992  то</w:t>
      </w:r>
      <w:proofErr w:type="gramEnd"/>
      <w:r w:rsidRPr="00D73E75">
        <w:rPr>
          <w:rFonts w:eastAsia="Calibri"/>
          <w:color w:val="000000"/>
          <w:spacing w:val="0"/>
          <w:kern w:val="0"/>
          <w:position w:val="0"/>
          <w:lang w:val="tg-Cyrl-TJ"/>
        </w:rPr>
        <w:t xml:space="preserve"> ҳол; </w:t>
      </w:r>
      <w:r w:rsidRPr="00D73E75">
        <w:rPr>
          <w:rFonts w:eastAsia="Calibri"/>
          <w:bCs/>
          <w:color w:val="000000"/>
          <w:spacing w:val="0"/>
          <w:kern w:val="0"/>
          <w:position w:val="0"/>
        </w:rPr>
        <w:t>$B)</w:t>
      </w:r>
      <w:r w:rsidRPr="00D73E75">
        <w:rPr>
          <w:rFonts w:eastAsia="Calibri"/>
          <w:color w:val="000000"/>
          <w:spacing w:val="0"/>
          <w:kern w:val="0"/>
          <w:position w:val="0"/>
          <w:lang w:val="tg-Cyrl-TJ"/>
        </w:rPr>
        <w:t xml:space="preserve"> Нимаи дуюми солҳои 80-уми асри ХХ </w:t>
      </w:r>
      <w:r w:rsidRPr="00D73E75">
        <w:rPr>
          <w:rFonts w:eastAsia="Calibri"/>
          <w:color w:val="000000"/>
          <w:spacing w:val="0"/>
          <w:kern w:val="0"/>
          <w:position w:val="0"/>
        </w:rPr>
        <w:t xml:space="preserve"> – 2002; </w:t>
      </w:r>
      <w:r w:rsidRPr="00D73E75">
        <w:rPr>
          <w:rFonts w:eastAsia="Calibri"/>
          <w:bCs/>
          <w:color w:val="000000"/>
          <w:spacing w:val="0"/>
          <w:kern w:val="0"/>
          <w:position w:val="0"/>
        </w:rPr>
        <w:t>$C)</w:t>
      </w:r>
      <w:r w:rsidRPr="00D73E75">
        <w:rPr>
          <w:rFonts w:eastAsia="Calibri"/>
          <w:color w:val="000000"/>
          <w:spacing w:val="0"/>
          <w:kern w:val="0"/>
          <w:position w:val="0"/>
        </w:rPr>
        <w:t xml:space="preserve"> 2002 </w:t>
      </w:r>
      <w:r w:rsidRPr="00D73E75">
        <w:rPr>
          <w:rFonts w:eastAsia="Calibri"/>
          <w:color w:val="000000"/>
          <w:spacing w:val="0"/>
          <w:kern w:val="0"/>
          <w:position w:val="0"/>
          <w:lang w:val="tg-Cyrl-TJ"/>
        </w:rPr>
        <w:t xml:space="preserve">то ҳол; </w:t>
      </w:r>
      <w:r w:rsidRPr="00D73E75">
        <w:rPr>
          <w:rFonts w:eastAsia="Calibri"/>
          <w:bCs/>
          <w:color w:val="000000"/>
          <w:spacing w:val="0"/>
          <w:kern w:val="0"/>
          <w:position w:val="0"/>
        </w:rPr>
        <w:t>$D)</w:t>
      </w:r>
      <w:r w:rsidRPr="00D73E75">
        <w:rPr>
          <w:rFonts w:eastAsia="Calibri"/>
          <w:color w:val="000000"/>
          <w:spacing w:val="0"/>
          <w:kern w:val="0"/>
          <w:position w:val="0"/>
          <w:lang w:val="tg-Cyrl-TJ"/>
        </w:rPr>
        <w:t xml:space="preserve"> 1992</w:t>
      </w:r>
      <w:r w:rsidRPr="00D73E75">
        <w:rPr>
          <w:rFonts w:eastAsia="Calibri"/>
          <w:color w:val="000000"/>
          <w:spacing w:val="0"/>
          <w:kern w:val="0"/>
          <w:position w:val="0"/>
        </w:rPr>
        <w:t xml:space="preserve"> – 2002; $E) Андоз пардохти ҳатмӣ аст; </w:t>
      </w:r>
    </w:p>
    <w:p w:rsidR="00D73E75" w:rsidRPr="00D73E75" w:rsidRDefault="00D73E75" w:rsidP="00D73E75">
      <w:pPr>
        <w:spacing w:after="0" w:line="240" w:lineRule="auto"/>
        <w:jc w:val="both"/>
        <w:rPr>
          <w:rFonts w:eastAsia="Calibri"/>
          <w:b/>
          <w:bCs/>
          <w:color w:val="000000"/>
          <w:spacing w:val="0"/>
          <w:kern w:val="0"/>
          <w:position w:val="0"/>
        </w:rPr>
      </w:pPr>
      <w:r w:rsidRPr="00D73E75">
        <w:rPr>
          <w:rFonts w:eastAsia="Calibri"/>
          <w:b/>
          <w:bCs/>
          <w:color w:val="000000"/>
          <w:spacing w:val="0"/>
          <w:kern w:val="0"/>
          <w:position w:val="0"/>
        </w:rPr>
        <w:t xml:space="preserve">@89. </w:t>
      </w:r>
      <w:r w:rsidRPr="00D73E75">
        <w:rPr>
          <w:rFonts w:eastAsia="Calibri"/>
          <w:b/>
          <w:color w:val="000000"/>
          <w:spacing w:val="0"/>
          <w:kern w:val="0"/>
          <w:position w:val="0"/>
        </w:rPr>
        <w:t>Парадигмаи идоракунӣ чист.</w:t>
      </w:r>
    </w:p>
    <w:p w:rsidR="00D73E75" w:rsidRPr="00D73E75" w:rsidRDefault="00D73E75" w:rsidP="00D73E75">
      <w:pPr>
        <w:spacing w:after="0" w:line="240" w:lineRule="auto"/>
        <w:jc w:val="both"/>
        <w:rPr>
          <w:rFonts w:eastAsia="Calibri"/>
          <w:color w:val="000000"/>
          <w:spacing w:val="0"/>
          <w:kern w:val="0"/>
          <w:position w:val="0"/>
        </w:rPr>
      </w:pPr>
      <w:r w:rsidRPr="00D73E75">
        <w:rPr>
          <w:rFonts w:eastAsia="Calibri"/>
          <w:bCs/>
          <w:color w:val="000000"/>
          <w:spacing w:val="0"/>
          <w:kern w:val="0"/>
          <w:position w:val="0"/>
        </w:rPr>
        <w:t>$A)</w:t>
      </w:r>
      <w:r w:rsidRPr="00D73E75">
        <w:rPr>
          <w:rFonts w:eastAsia="Calibri"/>
          <w:color w:val="000000"/>
          <w:spacing w:val="0"/>
          <w:kern w:val="0"/>
          <w:position w:val="0"/>
        </w:rPr>
        <w:t xml:space="preserve"> Системаи ақидаҳо дар бораи идоракунӣ; </w:t>
      </w:r>
      <w:r w:rsidRPr="00D73E75">
        <w:rPr>
          <w:rFonts w:eastAsia="Calibri"/>
          <w:bCs/>
          <w:color w:val="000000"/>
          <w:spacing w:val="0"/>
          <w:kern w:val="0"/>
          <w:position w:val="0"/>
        </w:rPr>
        <w:t>$B)</w:t>
      </w:r>
      <w:r w:rsidRPr="00D73E75">
        <w:rPr>
          <w:rFonts w:eastAsia="Calibri"/>
          <w:color w:val="000000"/>
          <w:spacing w:val="0"/>
          <w:kern w:val="0"/>
          <w:position w:val="0"/>
        </w:rPr>
        <w:t xml:space="preserve"> Маҷмӯи функсияҳои менеҷмент; </w:t>
      </w:r>
      <w:r w:rsidRPr="00D73E75">
        <w:rPr>
          <w:rFonts w:eastAsia="Calibri"/>
          <w:bCs/>
          <w:color w:val="000000"/>
          <w:spacing w:val="0"/>
          <w:kern w:val="0"/>
          <w:position w:val="0"/>
        </w:rPr>
        <w:t>$C)</w:t>
      </w:r>
      <w:r w:rsidRPr="00D73E75">
        <w:rPr>
          <w:rFonts w:eastAsia="Calibri"/>
          <w:color w:val="000000"/>
          <w:spacing w:val="0"/>
          <w:kern w:val="0"/>
          <w:position w:val="0"/>
        </w:rPr>
        <w:t xml:space="preserve"> Маҷмӯи функсияҳо ва усулҳои менеҷмент; </w:t>
      </w:r>
      <w:r w:rsidRPr="00D73E75">
        <w:rPr>
          <w:rFonts w:eastAsia="Calibri"/>
          <w:bCs/>
          <w:color w:val="000000"/>
          <w:spacing w:val="0"/>
          <w:kern w:val="0"/>
          <w:position w:val="0"/>
        </w:rPr>
        <w:t xml:space="preserve">$D) </w:t>
      </w:r>
      <w:r w:rsidRPr="00D73E75">
        <w:rPr>
          <w:rFonts w:eastAsia="Calibri"/>
          <w:color w:val="000000"/>
          <w:spacing w:val="0"/>
          <w:kern w:val="0"/>
          <w:position w:val="0"/>
          <w:lang w:val="tg-Cyrl-TJ"/>
        </w:rPr>
        <w:t xml:space="preserve">Назарияи </w:t>
      </w:r>
      <w:r w:rsidRPr="00D73E75">
        <w:rPr>
          <w:rFonts w:eastAsia="Calibri"/>
          <w:color w:val="000000"/>
          <w:spacing w:val="0"/>
          <w:kern w:val="0"/>
          <w:position w:val="0"/>
        </w:rPr>
        <w:t>умумии менеҷмент;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@90. Кадом вазоратҳо барои сиёсати андозро кор карда баромадан вазифадоранд.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w:t>
      </w:r>
      <w:proofErr w:type="gramStart"/>
      <w:r w:rsidRPr="00D73E75">
        <w:rPr>
          <w:rFonts w:eastAsia="Calibri"/>
          <w:color w:val="000000"/>
          <w:spacing w:val="0"/>
          <w:kern w:val="0"/>
          <w:position w:val="0"/>
        </w:rPr>
        <w:t>Вазорати  молияи</w:t>
      </w:r>
      <w:proofErr w:type="gramEnd"/>
      <w:r w:rsidRPr="00D73E75">
        <w:rPr>
          <w:rFonts w:eastAsia="Calibri"/>
          <w:color w:val="000000"/>
          <w:spacing w:val="0"/>
          <w:kern w:val="0"/>
          <w:position w:val="0"/>
        </w:rPr>
        <w:t xml:space="preserve"> ҶТ бо вазорати рушди иқтисод ва савдо; $B)  Ҳукумати  ҶТ бо кумитаи андози назди ҳукумати ҶТ; $C) Ҳукумати вилоятӣ бо ҳукумати ноҳиявӣ; $D) Андоз пардохти ҳатмӣ аст;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@91. Ба субектони менеҷменти давлатии андоз дар ҶТ инҳо дохил мешаванд.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Президенти ҶТ ва маъмурияти он, маҷлиси намояндагон ва маҷлиси олии ҶТ, ҳукумати ҶТ; $</w:t>
      </w:r>
      <w:proofErr w:type="gramStart"/>
      <w:r w:rsidRPr="00D73E75">
        <w:rPr>
          <w:rFonts w:eastAsia="Calibri"/>
          <w:color w:val="000000"/>
          <w:spacing w:val="0"/>
          <w:kern w:val="0"/>
          <w:position w:val="0"/>
        </w:rPr>
        <w:t>B)  Ҷамоатҳо</w:t>
      </w:r>
      <w:proofErr w:type="gramEnd"/>
      <w:r w:rsidRPr="00D73E75">
        <w:rPr>
          <w:rFonts w:eastAsia="Calibri"/>
          <w:color w:val="000000"/>
          <w:spacing w:val="0"/>
          <w:kern w:val="0"/>
          <w:position w:val="0"/>
        </w:rPr>
        <w:t>, ҳукумати ҶТ; $C) Донишгоҳо, мактабҳо миёна; $D) Президенти ҶТ, ҳукумати вилоятҳо;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@92. Субъектҳои менеҷменти давлатии андозро аз тарафи кадом мақомот ба роҳ мемонанд.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w:t>
      </w:r>
      <w:proofErr w:type="gramStart"/>
      <w:r w:rsidRPr="00D73E75">
        <w:rPr>
          <w:rFonts w:eastAsia="Calibri"/>
          <w:color w:val="000000"/>
          <w:spacing w:val="0"/>
          <w:kern w:val="0"/>
          <w:position w:val="0"/>
        </w:rPr>
        <w:t>Мақомоти  қонунгузор</w:t>
      </w:r>
      <w:proofErr w:type="gramEnd"/>
      <w:r w:rsidRPr="00D73E75">
        <w:rPr>
          <w:rFonts w:eastAsia="Calibri"/>
          <w:color w:val="000000"/>
          <w:spacing w:val="0"/>
          <w:kern w:val="0"/>
          <w:position w:val="0"/>
        </w:rPr>
        <w:t>; $B)  Буҷаи давлат; $C) Вазорати маориф; $D) Вазорати тандурустӣ; $E) Ҳукмати маҳалӣ;</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@93. Идоракунии андоз дар сатҳи макро кадом хусусиятҳоро дорост.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Кифоягӣ, нокифоягӣ; $</w:t>
      </w:r>
      <w:proofErr w:type="gramStart"/>
      <w:r w:rsidRPr="00D73E75">
        <w:rPr>
          <w:rFonts w:eastAsia="Calibri"/>
          <w:color w:val="000000"/>
          <w:spacing w:val="0"/>
          <w:kern w:val="0"/>
          <w:position w:val="0"/>
        </w:rPr>
        <w:t>B)  Ихтиёрӣ</w:t>
      </w:r>
      <w:proofErr w:type="gramEnd"/>
      <w:r w:rsidRPr="00D73E75">
        <w:rPr>
          <w:rFonts w:eastAsia="Calibri"/>
          <w:color w:val="000000"/>
          <w:spacing w:val="0"/>
          <w:kern w:val="0"/>
          <w:position w:val="0"/>
        </w:rPr>
        <w:t>, ҳатмӣ; $C) Ҳуқуқӣ, қонунӣ; $D) Ташкилӣ, колективӣ; $E) Ҳамаи ҷавобҳо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@94. Ташкили идоракунии ҷараёни андоз - ин.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lastRenderedPageBreak/>
        <w:t xml:space="preserve">$A) Маҷмӯи мутобиқкунии амалиёт ва </w:t>
      </w:r>
      <w:proofErr w:type="gramStart"/>
      <w:r w:rsidRPr="00D73E75">
        <w:rPr>
          <w:rFonts w:eastAsia="Calibri"/>
          <w:color w:val="000000"/>
          <w:spacing w:val="0"/>
          <w:kern w:val="0"/>
          <w:position w:val="0"/>
        </w:rPr>
        <w:t>қарорҳои  идоракуниро</w:t>
      </w:r>
      <w:proofErr w:type="gramEnd"/>
      <w:r w:rsidRPr="00D73E75">
        <w:rPr>
          <w:rFonts w:eastAsia="Calibri"/>
          <w:color w:val="000000"/>
          <w:spacing w:val="0"/>
          <w:kern w:val="0"/>
          <w:position w:val="0"/>
        </w:rPr>
        <w:t xml:space="preserve"> меноманд, ки он амалкунии ҷараёни андоз; $B)  Маҷмӯи муносибатҳои инсониро дар ҳолати идоракуни кадрӣ мефаҳмонад; $C) Маҷмӯи муносибатҳои ҳайатро дар вақти истеҳсолот меомузад; $D) Маҷмӯи муносибатҳои андозсупорандагонро дар асоси ситонидани андоз меомузад; $E) Андоз пардохти ҳатмӣ аст;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@95. Таркибҳои сохтории менеҷменти андоз аз чӣ иборат мебошад.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Ба макромуҳити молиявии фирма таъсир мерасонанд; $</w:t>
      </w:r>
      <w:proofErr w:type="gramStart"/>
      <w:r w:rsidRPr="00D73E75">
        <w:rPr>
          <w:rFonts w:eastAsia="Calibri"/>
          <w:color w:val="000000"/>
          <w:spacing w:val="0"/>
          <w:kern w:val="0"/>
          <w:position w:val="0"/>
        </w:rPr>
        <w:t>B)  Ташкили</w:t>
      </w:r>
      <w:proofErr w:type="gramEnd"/>
      <w:r w:rsidRPr="00D73E75">
        <w:rPr>
          <w:rFonts w:eastAsia="Calibri"/>
          <w:color w:val="000000"/>
          <w:spacing w:val="0"/>
          <w:kern w:val="0"/>
          <w:position w:val="0"/>
        </w:rPr>
        <w:t xml:space="preserve"> идоракунии ҷараёни андозҳо, банақшагирии андозҳо, танзимкунии андозҳо, назорати андозҳо; $C) Банақшагирӣ, созмон, назорат; $D) Ба коргарони гурӯҳҳои алоҳида таъсир мерасонанд; $E) Фаъолияти андозбандиро дар кумитаи андоз мефаҳмонад;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@96. Қисматбандии ҷараёни андозҳо.</w:t>
      </w:r>
      <w:r w:rsidRPr="00D73E75">
        <w:rPr>
          <w:rFonts w:eastAsia="Calibri"/>
          <w:color w:val="000000"/>
          <w:spacing w:val="0"/>
          <w:kern w:val="0"/>
          <w:position w:val="0"/>
        </w:rPr>
        <w:t xml:space="preserve">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Сиёсати андоз, андозситонӣ, системаи андоз, ҳуқуқи андоз; $</w:t>
      </w:r>
      <w:proofErr w:type="gramStart"/>
      <w:r w:rsidRPr="00D73E75">
        <w:rPr>
          <w:rFonts w:eastAsia="Calibri"/>
          <w:color w:val="000000"/>
          <w:spacing w:val="0"/>
          <w:kern w:val="0"/>
          <w:position w:val="0"/>
        </w:rPr>
        <w:t>B)  Корхонаҳо</w:t>
      </w:r>
      <w:proofErr w:type="gramEnd"/>
      <w:r w:rsidRPr="00D73E75">
        <w:rPr>
          <w:rFonts w:eastAsia="Calibri"/>
          <w:color w:val="000000"/>
          <w:spacing w:val="0"/>
          <w:kern w:val="0"/>
          <w:position w:val="0"/>
        </w:rPr>
        <w:t>, ҷараёнҳои кори кормандон, сиёсати андоз; $C) Ҳуқуқҳои корхонаҳои байналхалқӣ, системаи андоз, ҷараёни истеҳсолот; $D) Андоз пардохти ҳатмӣ аст; $E) Ҳамаи ҷавобҳо нодурустанд;</w:t>
      </w:r>
    </w:p>
    <w:p w:rsidR="00D73E75" w:rsidRPr="00D73E75" w:rsidRDefault="00D73E75" w:rsidP="00D73E75">
      <w:pPr>
        <w:spacing w:after="0" w:line="240" w:lineRule="auto"/>
        <w:jc w:val="both"/>
        <w:rPr>
          <w:rFonts w:eastAsia="Calibri"/>
          <w:b/>
          <w:bCs/>
          <w:color w:val="000000"/>
          <w:spacing w:val="-10"/>
          <w:kern w:val="0"/>
          <w:position w:val="0"/>
        </w:rPr>
      </w:pPr>
      <w:r w:rsidRPr="00D73E75">
        <w:rPr>
          <w:rFonts w:eastAsia="Calibri"/>
          <w:b/>
          <w:color w:val="000000"/>
          <w:spacing w:val="0"/>
          <w:kern w:val="0"/>
          <w:position w:val="0"/>
        </w:rPr>
        <w:t>@</w:t>
      </w:r>
      <w:r w:rsidRPr="00D73E75">
        <w:rPr>
          <w:rFonts w:eastAsia="Calibri"/>
          <w:b/>
          <w:bCs/>
          <w:color w:val="000000"/>
          <w:spacing w:val="-10"/>
          <w:kern w:val="0"/>
          <w:position w:val="0"/>
        </w:rPr>
        <w:t xml:space="preserve">97.   Корхона чист.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Корхона субъекта мустақили хоҷагидорие мебошад, ки дар асоси кридаву тартиботи дохилӣ ба истеҳсоли маҳсулот бо максади конеъ намудани талаботи кормандони худ машгул аст; $B) Корхона субъекта мустакили хочагидорй буда, барои тавлид ва фуруши махсулот ва ичрои хар гуна хадамот бо максади ба даст овардани фонда ва крнеъ намудани талаботи истеъмолгарон дар бозор фаъолият мекунад; $C) Корхона сохтори давлатиест, ки назорати ичрои ко ну ну коидахоро б а ухда дорад ва максади асосии он таъмини амнияти сохибкорон аст; $D) Корхона субъекти хочдгидориест, ки ба таксим намудани фонда аз истифодабарии саҳмияҳои ҷамъиятҳои саҳҳомӣ машғул аст; $E) Ҳамаи чавобхои боло дуруст;</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98.Амалишавии</w:t>
      </w:r>
      <w:proofErr w:type="gramEnd"/>
      <w:r w:rsidRPr="00D73E75">
        <w:rPr>
          <w:rFonts w:eastAsia="Calibri"/>
          <w:b/>
          <w:color w:val="000000"/>
          <w:spacing w:val="0"/>
          <w:kern w:val="0"/>
          <w:position w:val="0"/>
        </w:rPr>
        <w:t xml:space="preserve"> идоракуни дар назарияи менеҷмент аз рӯи кадом функсияҳо амали мешавад.</w:t>
      </w:r>
      <w:r w:rsidRPr="00D73E75">
        <w:rPr>
          <w:rFonts w:eastAsia="Calibri"/>
          <w:color w:val="000000"/>
          <w:spacing w:val="0"/>
          <w:kern w:val="0"/>
          <w:position w:val="0"/>
        </w:rPr>
        <w:t xml:space="preserve">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Банақшагирӣ, танзимкунӣ, таҳлил ва назорат; $</w:t>
      </w:r>
      <w:proofErr w:type="gramStart"/>
      <w:r w:rsidRPr="00D73E75">
        <w:rPr>
          <w:rFonts w:eastAsia="Calibri"/>
          <w:color w:val="000000"/>
          <w:spacing w:val="0"/>
          <w:kern w:val="0"/>
          <w:position w:val="0"/>
        </w:rPr>
        <w:t>B)  Эҳтиёҷот</w:t>
      </w:r>
      <w:proofErr w:type="gramEnd"/>
      <w:r w:rsidRPr="00D73E75">
        <w:rPr>
          <w:rFonts w:eastAsia="Calibri"/>
          <w:color w:val="000000"/>
          <w:spacing w:val="0"/>
          <w:kern w:val="0"/>
          <w:position w:val="0"/>
        </w:rPr>
        <w:t>, дархост; $C)   Талабот, назорат, банақшагирӣ; $D) Ҳамаи вариантҳо дурустанд; $E) Ҳамаи ҷавобҳои боло нодуруст;</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w:t>
      </w:r>
      <w:proofErr w:type="gramStart"/>
      <w:r w:rsidRPr="00D73E75">
        <w:rPr>
          <w:rFonts w:eastAsia="Calibri"/>
          <w:b/>
          <w:color w:val="000000"/>
          <w:spacing w:val="0"/>
          <w:kern w:val="0"/>
          <w:position w:val="0"/>
        </w:rPr>
        <w:t>99.Хизматрасонии</w:t>
      </w:r>
      <w:proofErr w:type="gramEnd"/>
      <w:r w:rsidRPr="00D73E75">
        <w:rPr>
          <w:rFonts w:eastAsia="Calibri"/>
          <w:b/>
          <w:color w:val="000000"/>
          <w:spacing w:val="0"/>
          <w:kern w:val="0"/>
          <w:position w:val="0"/>
        </w:rPr>
        <w:t xml:space="preserve"> давлатиро ба чаннд қисмат метавон ҷудо намуд.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Чор қисмат; $</w:t>
      </w:r>
      <w:proofErr w:type="gramStart"/>
      <w:r w:rsidRPr="00D73E75">
        <w:rPr>
          <w:rFonts w:eastAsia="Calibri"/>
          <w:color w:val="000000"/>
          <w:spacing w:val="0"/>
          <w:kern w:val="0"/>
          <w:position w:val="0"/>
        </w:rPr>
        <w:t>B)  Ду</w:t>
      </w:r>
      <w:proofErr w:type="gramEnd"/>
      <w:r w:rsidRPr="00D73E75">
        <w:rPr>
          <w:rFonts w:eastAsia="Calibri"/>
          <w:color w:val="000000"/>
          <w:spacing w:val="0"/>
          <w:kern w:val="0"/>
          <w:position w:val="0"/>
        </w:rPr>
        <w:t xml:space="preserve"> қисмат; $C) Ҳашт қисмат; $D) Се қисмат; $E) Андоз пардохти ҳатмӣ аст;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@100. Давлат ба фаъолияти андозбандӣ рағбате дорад.</w:t>
      </w:r>
      <w:r w:rsidRPr="00D73E75">
        <w:rPr>
          <w:rFonts w:eastAsia="Calibri"/>
          <w:color w:val="000000"/>
          <w:spacing w:val="0"/>
          <w:kern w:val="0"/>
          <w:position w:val="0"/>
        </w:rPr>
        <w:t xml:space="preserve">                                                             </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Агентиҳои хадамоти маркетингӣ; $</w:t>
      </w:r>
      <w:proofErr w:type="gramStart"/>
      <w:r w:rsidRPr="00D73E75">
        <w:rPr>
          <w:rFonts w:eastAsia="Calibri"/>
          <w:color w:val="000000"/>
          <w:spacing w:val="0"/>
          <w:kern w:val="0"/>
          <w:position w:val="0"/>
        </w:rPr>
        <w:t>B)  Ташкилотҳои</w:t>
      </w:r>
      <w:proofErr w:type="gramEnd"/>
      <w:r w:rsidRPr="00D73E75">
        <w:rPr>
          <w:rFonts w:eastAsia="Calibri"/>
          <w:color w:val="000000"/>
          <w:spacing w:val="0"/>
          <w:kern w:val="0"/>
          <w:position w:val="0"/>
        </w:rPr>
        <w:t xml:space="preserve"> татқиқотбарии андозбандӣ; $C) Ҳа; $D) Не; $E) Ҷавобҳои боло нодурустанд;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 xml:space="preserve">@101. Қисме аз иқтисодчиён фаъолияти </w:t>
      </w:r>
      <w:proofErr w:type="gramStart"/>
      <w:r w:rsidRPr="00D73E75">
        <w:rPr>
          <w:rFonts w:eastAsia="Calibri"/>
          <w:b/>
          <w:color w:val="000000"/>
          <w:spacing w:val="0"/>
          <w:kern w:val="0"/>
          <w:position w:val="0"/>
        </w:rPr>
        <w:t>андозбандиро  чӣ</w:t>
      </w:r>
      <w:proofErr w:type="gramEnd"/>
      <w:r w:rsidRPr="00D73E75">
        <w:rPr>
          <w:rFonts w:eastAsia="Calibri"/>
          <w:b/>
          <w:color w:val="000000"/>
          <w:spacing w:val="0"/>
          <w:kern w:val="0"/>
          <w:position w:val="0"/>
        </w:rPr>
        <w:t xml:space="preserve"> гуна шарҳ додаанд.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Аз тарафи давлат танҳо барои таъмини молиявии </w:t>
      </w:r>
      <w:proofErr w:type="gramStart"/>
      <w:r w:rsidRPr="00D73E75">
        <w:rPr>
          <w:rFonts w:eastAsia="Calibri"/>
          <w:color w:val="000000"/>
          <w:spacing w:val="0"/>
          <w:kern w:val="0"/>
          <w:position w:val="0"/>
        </w:rPr>
        <w:t>хароҷотҳои  давлат</w:t>
      </w:r>
      <w:proofErr w:type="gramEnd"/>
      <w:r w:rsidRPr="00D73E75">
        <w:rPr>
          <w:rFonts w:eastAsia="Calibri"/>
          <w:color w:val="000000"/>
          <w:spacing w:val="0"/>
          <w:kern w:val="0"/>
          <w:position w:val="0"/>
        </w:rPr>
        <w:t xml:space="preserve"> ба таври ҳатми ситонида мешавад; $B) Маҷмӯи қувваҳои фаъоле, ки ба имоконитҳои истеҳсолии андозбандии  фирма таъсир мерасонанд; $C) Маҷмӯи қувваҳои фаъоле, ки аз тарафи давлат ба кормандони фирма таъсир мерасонанд; $D) Маҷмӯи қувваҳои фаъоле, ки ба имконотҳои молиявии ташкилот таъсир мерасонад; $E) Маҷмӯи қувваҳои фаъоле, ки ба роҳбарияти ташкилот таъсир мерасонанд;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lastRenderedPageBreak/>
        <w:t>@102. Супорандагони андози иҷтимоӣ инҳо мебошанд.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Соҳибкорони шахсӣ; $B) Соҳибкорони инфиродӣ; $C) Соҳибкорони инфиродӣ-шахсони ҳуқуқуӣ; $D) Шахсони воқеӣ; $E) Шахсони ҳуқуқӣ-инфиродӣ;</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@103. Кӣ супорандагони андози аксиз мебошад.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Соҳибкорони шахсӣ; $B) Соҳибкорони инфиродӣ; $C) Тамоми шахсони ҳуқуқӣ-воқеӣ; $D) Шахсони воқеӣ; $E) Шахсони ҳуқуқӣ-инфиродӣ;</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@104. Андоз аз арзиши иловашуда ҳамчун андози ғайримустақим бояд.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Дар тамоми марҳилаҳои истеҳмолот пардохта шавад; $B) Дар тамоми марҳилаҳои истеҳмолот, муомилоти молҳо ва хизматрасонӣ пардохта мешавад; $C) Дар тамом манбаҳои истеҳсолот ва хизматрасонӣ пардохта мешавад; $D) Аз тарафи шахсони ҳуқуқӣ пардохта шавад; $E) Аз тарафи Шахсони ҳуқуқӣ-инфиродӣ пардохта мешавад;</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@105. Назорати андозӣ.</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Чорабиниҳое, ки нисбат ба назорати андозбандӣ ташкил карда мешаванд; $B) Чорбиниҳои назоратие, ки оиди қонуншикании андоз гузаронида мешавад; $C) Чораҳо оиди низому назорати андозбандӣ; $D) Чораҳои санксионӣ нисбат ба қонуншиканиҳои меъёри андозӣ; $E) Чораҳои максималӣ оиди гузаронидани танзими андози ҶТ;</w:t>
      </w:r>
    </w:p>
    <w:p w:rsidR="00D73E75" w:rsidRPr="00D73E75" w:rsidRDefault="00D73E75" w:rsidP="00D73E75">
      <w:pPr>
        <w:tabs>
          <w:tab w:val="left" w:pos="-142"/>
          <w:tab w:val="left" w:pos="0"/>
        </w:tabs>
        <w:spacing w:after="0" w:line="240" w:lineRule="auto"/>
        <w:jc w:val="both"/>
        <w:rPr>
          <w:rFonts w:eastAsia="Calibri"/>
          <w:b/>
          <w:color w:val="000000"/>
          <w:spacing w:val="0"/>
          <w:kern w:val="0"/>
          <w:position w:val="0"/>
        </w:rPr>
      </w:pPr>
      <w:r w:rsidRPr="00D73E75">
        <w:rPr>
          <w:rFonts w:eastAsia="Calibri"/>
          <w:b/>
          <w:color w:val="000000"/>
          <w:spacing w:val="0"/>
          <w:kern w:val="0"/>
          <w:position w:val="0"/>
        </w:rPr>
        <w:t>@106. Мафҳуми менеҷменти андоз.</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Ин назарияи махсус ва нисбатан нав оиди идора кардани ҷараёнҳои андозбандӣ; $B) Чорбиниҳои назоратие, ки оиди қонуншикании андоз гузаронида мешавад; $C) Чораҳо ва назария оиди низому назорати андозбандӣ; $D) Ин назарияи </w:t>
      </w:r>
      <w:proofErr w:type="gramStart"/>
      <w:r w:rsidRPr="00D73E75">
        <w:rPr>
          <w:rFonts w:eastAsia="Calibri"/>
          <w:color w:val="000000"/>
          <w:spacing w:val="0"/>
          <w:kern w:val="0"/>
          <w:position w:val="0"/>
        </w:rPr>
        <w:t>махсус  оиди</w:t>
      </w:r>
      <w:proofErr w:type="gramEnd"/>
      <w:r w:rsidRPr="00D73E75">
        <w:rPr>
          <w:rFonts w:eastAsia="Calibri"/>
          <w:color w:val="000000"/>
          <w:spacing w:val="0"/>
          <w:kern w:val="0"/>
          <w:position w:val="0"/>
        </w:rPr>
        <w:t xml:space="preserve"> ҷараёни андозсупорандагон; $E) Ин назрия ва амалия оиди роҳбарӣ кардани ҷараёни андозҳои банақшагиранда;</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@107.</w:t>
      </w:r>
      <w:r w:rsidRPr="00D73E75">
        <w:rPr>
          <w:rFonts w:eastAsia="Calibri"/>
          <w:b/>
          <w:bCs/>
          <w:color w:val="000000"/>
          <w:spacing w:val="0"/>
          <w:kern w:val="0"/>
          <w:position w:val="0"/>
        </w:rPr>
        <w:t>Менеҷменти андози корпоративӣ.</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Ин як қисми таркибии менеҷменти андоз мебошад, бинобар ин маҷмӯи вазифаҳои менеҷерӣ (андозӣ)-ро меоямӯзад; $B) Ин як қисми таркибии менеҷменти молиявӣ мебошад, чун вазифаҳои менеҷерӣ (молиявӣ)-ро меомӯзад; $C) Ин як қисми таркибии менеҷменти иноватсионӣ мебошад, бинобар ин маҷмӯи вазифаҳои менеҷерӣ (иноватсионӣ)-ро меоямӯзад; $D) Ин як қисми таркибии менеҷмент ва маркетинг мебошад, бинобар ин маҷмӯи вазифаҳои менеҷерӣ (маркетинг)-ро меоямӯзад; $E) Ҷавоби дуруст дар тест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@108.</w:t>
      </w:r>
      <w:r w:rsidRPr="00D73E75">
        <w:rPr>
          <w:rFonts w:eastAsia="Calibri"/>
          <w:b/>
          <w:bCs/>
          <w:color w:val="000000"/>
          <w:spacing w:val="0"/>
          <w:kern w:val="0"/>
          <w:position w:val="0"/>
        </w:rPr>
        <w:t>Вазифаҳои менеҷменти андоз ин.</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w:t>
      </w:r>
      <w:proofErr w:type="gramStart"/>
      <w:r w:rsidRPr="00D73E75">
        <w:rPr>
          <w:rFonts w:eastAsia="Calibri"/>
          <w:color w:val="000000"/>
          <w:spacing w:val="0"/>
          <w:kern w:val="0"/>
          <w:position w:val="0"/>
        </w:rPr>
        <w:t>A)  Ошкор</w:t>
      </w:r>
      <w:proofErr w:type="gramEnd"/>
      <w:r w:rsidRPr="00D73E75">
        <w:rPr>
          <w:rFonts w:eastAsia="Calibri"/>
          <w:color w:val="000000"/>
          <w:spacing w:val="0"/>
          <w:kern w:val="0"/>
          <w:position w:val="0"/>
        </w:rPr>
        <w:t xml:space="preserve"> кардани норасоиҳои андозсупорандагон; $B) Ин як қисми таркибии менеҷменти андоз буда барои рӯи об баровардани камбудиҳои андоз мебошад; $C) Ин як қисми таркибии менеҷменти иноватсион барои пешгирии андозсупорандагони ғайрирезидент мебошад; $D) Ошкор кардани камбудию норасоиҳо дар маъмурии андоз ва бартараф кардани онҳо; $E) Ҷавоби дуруст дар тест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 xml:space="preserve">@109. </w:t>
      </w:r>
      <w:r w:rsidRPr="00D73E75">
        <w:rPr>
          <w:rFonts w:eastAsia="Calibri"/>
          <w:b/>
          <w:bCs/>
          <w:color w:val="000000"/>
          <w:spacing w:val="0"/>
          <w:kern w:val="0"/>
          <w:position w:val="0"/>
        </w:rPr>
        <w:t>Мафҳуми менеҷмент аз кадом калима гирифта шудааст ва маънояш.</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Калимаи лотинӣ маънояш роҳбарӣ ва пешсафӣ; $B) Калимаи русӣ маънояш пешво будан; $C) Калимаи арабӣ маънояш идораи хоҷагӣ; $D) Калимаи франсузӣ маънояш Лидер-идоракнӣ; $E) Калимаи англисӣ маънояш идора кунӣ;</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lastRenderedPageBreak/>
        <w:t xml:space="preserve">@110. </w:t>
      </w:r>
      <w:r w:rsidRPr="00D73E75">
        <w:rPr>
          <w:rFonts w:eastAsia="Calibri"/>
          <w:b/>
          <w:bCs/>
          <w:color w:val="000000"/>
          <w:spacing w:val="0"/>
          <w:kern w:val="0"/>
          <w:position w:val="0"/>
        </w:rPr>
        <w:t>Мақсади асосии механизми назорати менеҷменти андоз.</w:t>
      </w:r>
    </w:p>
    <w:p w:rsidR="00D73E75" w:rsidRPr="00D73E75" w:rsidRDefault="00D73E75" w:rsidP="00D73E75">
      <w:pPr>
        <w:tabs>
          <w:tab w:val="left" w:pos="-142"/>
          <w:tab w:val="left" w:pos="142"/>
        </w:tabs>
        <w:spacing w:after="0" w:line="240" w:lineRule="auto"/>
        <w:jc w:val="both"/>
        <w:rPr>
          <w:rFonts w:eastAsia="Calibri"/>
          <w:b/>
          <w:color w:val="000000"/>
          <w:spacing w:val="0"/>
          <w:kern w:val="0"/>
          <w:position w:val="0"/>
        </w:rPr>
      </w:pPr>
      <w:r w:rsidRPr="00D73E75">
        <w:rPr>
          <w:rFonts w:eastAsia="Calibri"/>
          <w:color w:val="000000"/>
          <w:spacing w:val="0"/>
          <w:kern w:val="0"/>
          <w:position w:val="0"/>
        </w:rPr>
        <w:t>$A) Мубориза бар зидди усулвайронкунии андоз; $B) Мубориза бар зидди андознасупорандаго; $C) Мубориза бар зидди қонунвайронкуниҳои андоз; $D) Мубориза бар зидди вайронкунии механизмҳои андоз; $E) Ҷавобҳо дурустанд;</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@111.</w:t>
      </w:r>
      <w:r w:rsidRPr="00D73E75">
        <w:rPr>
          <w:rFonts w:eastAsia="Calibri"/>
          <w:b/>
          <w:bCs/>
          <w:color w:val="000000"/>
          <w:spacing w:val="0"/>
          <w:kern w:val="0"/>
          <w:position w:val="0"/>
        </w:rPr>
        <w:t>Механизмҳои менеҷменти андоз кадомҳоянд.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Идоракунӣ; $</w:t>
      </w:r>
      <w:proofErr w:type="gramStart"/>
      <w:r w:rsidRPr="00D73E75">
        <w:rPr>
          <w:rFonts w:eastAsia="Calibri"/>
          <w:color w:val="000000"/>
          <w:spacing w:val="0"/>
          <w:kern w:val="0"/>
          <w:position w:val="0"/>
        </w:rPr>
        <w:t>B)Банақшагирӣ</w:t>
      </w:r>
      <w:proofErr w:type="gramEnd"/>
      <w:r w:rsidRPr="00D73E75">
        <w:rPr>
          <w:rFonts w:eastAsia="Calibri"/>
          <w:color w:val="000000"/>
          <w:spacing w:val="0"/>
          <w:kern w:val="0"/>
          <w:position w:val="0"/>
        </w:rPr>
        <w:t>; $C) Ҷобаҷогузорӣ; $D) Роҳбарӣ-Лидерӣ; $E) Идоракунии андозҳо;</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@112.</w:t>
      </w:r>
      <w:r w:rsidRPr="00D73E75">
        <w:rPr>
          <w:rFonts w:eastAsia="Calibri"/>
          <w:b/>
          <w:bCs/>
          <w:color w:val="000000"/>
          <w:spacing w:val="0"/>
          <w:kern w:val="0"/>
          <w:position w:val="0"/>
        </w:rPr>
        <w:t>Дар Ҷумҳурии мо бокадом сабабҳо нозирони андоз пурра андозсупорандагонро ба андозбандӣ ҷалб намекунанд?</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$A) Пастбудани шароити зиндагӣ; $B) Сабаби бесаводӣ; $C) Сабаби камбудиҳои андоз; $D) Сабаби таҷрибаи корӣ; $E) Камбудани музди меҳнат, шароити зиндагӣ;</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 xml:space="preserve">@113. </w:t>
      </w:r>
      <w:r w:rsidRPr="00D73E75">
        <w:rPr>
          <w:rFonts w:eastAsia="Calibri"/>
          <w:b/>
          <w:bCs/>
          <w:color w:val="000000"/>
          <w:spacing w:val="0"/>
          <w:kern w:val="0"/>
          <w:position w:val="0"/>
        </w:rPr>
        <w:t>Омилҳои тартиботии усули маъмурии менеҷменти андоз.</w:t>
      </w:r>
    </w:p>
    <w:p w:rsidR="00D73E75" w:rsidRPr="00D73E75" w:rsidRDefault="00D73E75" w:rsidP="00D73E75">
      <w:pPr>
        <w:tabs>
          <w:tab w:val="left" w:pos="-142"/>
          <w:tab w:val="left" w:pos="142"/>
        </w:tabs>
        <w:spacing w:after="0" w:line="240" w:lineRule="auto"/>
        <w:jc w:val="both"/>
        <w:rPr>
          <w:rFonts w:eastAsia="Calibri"/>
          <w:color w:val="000000"/>
          <w:spacing w:val="0"/>
          <w:kern w:val="0"/>
          <w:position w:val="0"/>
        </w:rPr>
      </w:pPr>
      <w:r w:rsidRPr="00D73E75">
        <w:rPr>
          <w:rFonts w:eastAsia="Calibri"/>
          <w:color w:val="000000"/>
          <w:spacing w:val="0"/>
          <w:kern w:val="0"/>
          <w:position w:val="0"/>
        </w:rPr>
        <w:t xml:space="preserve">$A) Назорати навбатӣ оиди андозсупорандагон; $B) Назорати қатъӣ оиди иҷрои қоунунгузории </w:t>
      </w:r>
      <w:proofErr w:type="gramStart"/>
      <w:r w:rsidRPr="00D73E75">
        <w:rPr>
          <w:rFonts w:eastAsia="Calibri"/>
          <w:color w:val="000000"/>
          <w:spacing w:val="0"/>
          <w:kern w:val="0"/>
          <w:position w:val="0"/>
        </w:rPr>
        <w:t>андоз;  $</w:t>
      </w:r>
      <w:proofErr w:type="gramEnd"/>
      <w:r w:rsidRPr="00D73E75">
        <w:rPr>
          <w:rFonts w:eastAsia="Calibri"/>
          <w:color w:val="000000"/>
          <w:spacing w:val="0"/>
          <w:kern w:val="0"/>
          <w:position w:val="0"/>
        </w:rPr>
        <w:t>C) Назорати ғайринавбатӣ оди иҷрои андозҳо; $D)  Назорати пурраи андозсупорандагон; $E) Назорати бевоситаи нозирони андоз;</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 xml:space="preserve">@114. </w:t>
      </w:r>
      <w:r w:rsidRPr="00D73E75">
        <w:rPr>
          <w:rFonts w:eastAsia="Calibri"/>
          <w:b/>
          <w:bCs/>
          <w:color w:val="000000"/>
          <w:spacing w:val="0"/>
          <w:kern w:val="0"/>
          <w:position w:val="0"/>
        </w:rPr>
        <w:t>Усули маъмурии менеҷменти андоз кадом омилҳоро дарбар мегирад.</w:t>
      </w:r>
    </w:p>
    <w:p w:rsidR="00D73E75" w:rsidRPr="00D73E75" w:rsidRDefault="00D73E75" w:rsidP="00D73E75">
      <w:pPr>
        <w:tabs>
          <w:tab w:val="left" w:pos="-142"/>
          <w:tab w:val="left" w:pos="142"/>
        </w:tabs>
        <w:spacing w:after="0" w:line="240" w:lineRule="auto"/>
        <w:jc w:val="both"/>
        <w:rPr>
          <w:rFonts w:eastAsia="Calibri"/>
          <w:b/>
          <w:bCs/>
          <w:color w:val="000000"/>
          <w:spacing w:val="-6"/>
          <w:kern w:val="0"/>
          <w:position w:val="0"/>
        </w:rPr>
      </w:pPr>
      <w:r w:rsidRPr="00D73E75">
        <w:rPr>
          <w:rFonts w:eastAsia="Calibri"/>
          <w:color w:val="000000"/>
          <w:spacing w:val="0"/>
          <w:kern w:val="0"/>
          <w:position w:val="0"/>
        </w:rPr>
        <w:t xml:space="preserve">$A) Назоратӣ-танзимӣ; $B) Танзим ва </w:t>
      </w:r>
      <w:proofErr w:type="gramStart"/>
      <w:r w:rsidRPr="00D73E75">
        <w:rPr>
          <w:rFonts w:eastAsia="Calibri"/>
          <w:color w:val="000000"/>
          <w:spacing w:val="0"/>
          <w:kern w:val="0"/>
          <w:position w:val="0"/>
        </w:rPr>
        <w:t>тартибот;  $</w:t>
      </w:r>
      <w:proofErr w:type="gramEnd"/>
      <w:r w:rsidRPr="00D73E75">
        <w:rPr>
          <w:rFonts w:eastAsia="Calibri"/>
          <w:color w:val="000000"/>
          <w:spacing w:val="0"/>
          <w:kern w:val="0"/>
          <w:position w:val="0"/>
        </w:rPr>
        <w:t>C) Меъёрҳо ва дастурамалҳо; $D) Ҷавобҳои  боло дуруст аст; $E) Ҷавоби дуруст нест;</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@115.</w:t>
      </w:r>
      <w:r w:rsidRPr="00D73E75">
        <w:rPr>
          <w:rFonts w:eastAsia="Calibri"/>
          <w:b/>
          <w:bCs/>
          <w:color w:val="000000"/>
          <w:spacing w:val="0"/>
          <w:kern w:val="0"/>
          <w:position w:val="0"/>
        </w:rPr>
        <w:t>Яке аз омилҳои усули иқтисодии менеҷменти андоз кадом аст?</w:t>
      </w:r>
    </w:p>
    <w:p w:rsidR="00D73E75" w:rsidRPr="00D73E75" w:rsidRDefault="00D73E75" w:rsidP="00D73E75">
      <w:pPr>
        <w:tabs>
          <w:tab w:val="left" w:pos="-142"/>
          <w:tab w:val="left" w:pos="142"/>
        </w:tabs>
        <w:spacing w:after="0" w:line="240" w:lineRule="auto"/>
        <w:jc w:val="both"/>
        <w:rPr>
          <w:rFonts w:eastAsia="Calibri"/>
          <w:b/>
          <w:bCs/>
          <w:color w:val="000000"/>
          <w:spacing w:val="-6"/>
          <w:kern w:val="0"/>
          <w:position w:val="0"/>
        </w:rPr>
      </w:pPr>
      <w:r w:rsidRPr="00D73E75">
        <w:rPr>
          <w:rFonts w:eastAsia="Calibri"/>
          <w:color w:val="000000"/>
          <w:spacing w:val="0"/>
          <w:kern w:val="0"/>
          <w:position w:val="0"/>
        </w:rPr>
        <w:t xml:space="preserve">$A) Танзими пул; $B) Танзим ва идораи </w:t>
      </w:r>
      <w:proofErr w:type="gramStart"/>
      <w:r w:rsidRPr="00D73E75">
        <w:rPr>
          <w:rFonts w:eastAsia="Calibri"/>
          <w:color w:val="000000"/>
          <w:spacing w:val="0"/>
          <w:kern w:val="0"/>
          <w:position w:val="0"/>
        </w:rPr>
        <w:t>пул;  $</w:t>
      </w:r>
      <w:proofErr w:type="gramEnd"/>
      <w:r w:rsidRPr="00D73E75">
        <w:rPr>
          <w:rFonts w:eastAsia="Calibri"/>
          <w:color w:val="000000"/>
          <w:spacing w:val="0"/>
          <w:kern w:val="0"/>
          <w:position w:val="0"/>
        </w:rPr>
        <w:t>C) Меъёрҳо ва дастурамалҳо оиди пул; $D) Ҷавобҳои  B,C дуруст аст; $E) Сиёсати пулию моли;</w:t>
      </w:r>
    </w:p>
    <w:p w:rsidR="00D73E75" w:rsidRPr="00D73E75" w:rsidRDefault="00D73E75" w:rsidP="00D73E75">
      <w:pPr>
        <w:tabs>
          <w:tab w:val="left" w:pos="-142"/>
          <w:tab w:val="left" w:pos="0"/>
        </w:tabs>
        <w:spacing w:after="0" w:line="240" w:lineRule="auto"/>
        <w:jc w:val="both"/>
        <w:rPr>
          <w:rFonts w:eastAsia="Calibri"/>
          <w:color w:val="000000"/>
          <w:spacing w:val="0"/>
          <w:kern w:val="0"/>
          <w:position w:val="0"/>
        </w:rPr>
      </w:pPr>
      <w:r w:rsidRPr="00D73E75">
        <w:rPr>
          <w:rFonts w:eastAsia="Calibri"/>
          <w:b/>
          <w:color w:val="000000"/>
          <w:spacing w:val="0"/>
          <w:kern w:val="0"/>
          <w:position w:val="0"/>
        </w:rPr>
        <w:t>@116.</w:t>
      </w:r>
      <w:r w:rsidRPr="00D73E75">
        <w:rPr>
          <w:rFonts w:eastAsia="Calibri"/>
          <w:b/>
          <w:bCs/>
          <w:color w:val="000000"/>
          <w:spacing w:val="0"/>
          <w:kern w:val="0"/>
          <w:position w:val="0"/>
        </w:rPr>
        <w:t>Усулҳои менеҷменти андоз кадомҳоянд?</w:t>
      </w:r>
    </w:p>
    <w:p w:rsidR="00D73E75" w:rsidRPr="00D73E75" w:rsidRDefault="00D73E75" w:rsidP="00D73E75">
      <w:pPr>
        <w:tabs>
          <w:tab w:val="left" w:pos="-142"/>
          <w:tab w:val="left" w:pos="142"/>
        </w:tabs>
        <w:spacing w:after="0" w:line="240" w:lineRule="auto"/>
        <w:jc w:val="both"/>
        <w:rPr>
          <w:rFonts w:eastAsia="Calibri"/>
          <w:b/>
          <w:bCs/>
          <w:color w:val="000000"/>
          <w:spacing w:val="-6"/>
          <w:kern w:val="0"/>
          <w:position w:val="0"/>
        </w:rPr>
      </w:pPr>
      <w:r w:rsidRPr="00D73E75">
        <w:rPr>
          <w:rFonts w:eastAsia="Calibri"/>
          <w:color w:val="000000"/>
          <w:spacing w:val="0"/>
          <w:kern w:val="0"/>
          <w:position w:val="0"/>
        </w:rPr>
        <w:t xml:space="preserve">$A) Танзимкунӣ; $B) Сиёсати </w:t>
      </w:r>
      <w:proofErr w:type="gramStart"/>
      <w:r w:rsidRPr="00D73E75">
        <w:rPr>
          <w:rFonts w:eastAsia="Calibri"/>
          <w:color w:val="000000"/>
          <w:spacing w:val="0"/>
          <w:kern w:val="0"/>
          <w:position w:val="0"/>
        </w:rPr>
        <w:t>пул;  $</w:t>
      </w:r>
      <w:proofErr w:type="gramEnd"/>
      <w:r w:rsidRPr="00D73E75">
        <w:rPr>
          <w:rFonts w:eastAsia="Calibri"/>
          <w:color w:val="000000"/>
          <w:spacing w:val="0"/>
          <w:kern w:val="0"/>
          <w:position w:val="0"/>
        </w:rPr>
        <w:t>C) Иҷтимою психологӣ; $D) Иқтисодию педагогӣ; $E) Сиёсати пулию моли;</w:t>
      </w:r>
    </w:p>
    <w:p w:rsidR="00772183" w:rsidRPr="00D73E75" w:rsidRDefault="00772183">
      <w:pPr>
        <w:rPr>
          <w:lang w:val="tg-Cyrl-TJ"/>
        </w:rPr>
      </w:pPr>
    </w:p>
    <w:sectPr w:rsidR="00772183" w:rsidRPr="00D73E75" w:rsidSect="00D73E75">
      <w:pgSz w:w="11906" w:h="16838"/>
      <w:pgMar w:top="1135"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Tj">
    <w:altName w:val="Times New Roman Tj"/>
    <w:panose1 w:val="02020603050405020304"/>
    <w:charset w:val="CC"/>
    <w:family w:val="roman"/>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7303462"/>
    <w:lvl w:ilvl="0">
      <w:numFmt w:val="decimal"/>
      <w:lvlText w:val="*"/>
      <w:lvlJc w:val="left"/>
    </w:lvl>
  </w:abstractNum>
  <w:abstractNum w:abstractNumId="1" w15:restartNumberingAfterBreak="0">
    <w:nsid w:val="468779DD"/>
    <w:multiLevelType w:val="hybridMultilevel"/>
    <w:tmpl w:val="46802C46"/>
    <w:lvl w:ilvl="0" w:tplc="93080D66">
      <w:start w:val="160"/>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E763CD6"/>
    <w:multiLevelType w:val="hybridMultilevel"/>
    <w:tmpl w:val="FD52BF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num w:numId="1">
    <w:abstractNumId w:val="2"/>
  </w:num>
  <w:num w:numId="2">
    <w:abstractNumId w:val="1"/>
  </w:num>
  <w:num w:numId="3">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stylePaneFormatFilter w:val="1324" w:allStyles="0" w:customStyles="0" w:latentStyles="1"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E75"/>
    <w:rsid w:val="003C0B8D"/>
    <w:rsid w:val="006A7795"/>
    <w:rsid w:val="006D48C4"/>
    <w:rsid w:val="00772183"/>
    <w:rsid w:val="009437A9"/>
    <w:rsid w:val="00D41BAE"/>
    <w:rsid w:val="00D73E75"/>
    <w:rsid w:val="00D822D0"/>
    <w:rsid w:val="00E4325B"/>
    <w:rsid w:val="00EA1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50695"/>
  <w15:chartTrackingRefBased/>
  <w15:docId w15:val="{2EDB3674-A582-4D0A-AFEF-5FE84FA1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pacing w:val="-2"/>
        <w:kern w:val="28"/>
        <w:position w:val="-2"/>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7A9"/>
  </w:style>
  <w:style w:type="paragraph" w:styleId="1">
    <w:name w:val="heading 1"/>
    <w:basedOn w:val="a"/>
    <w:next w:val="a"/>
    <w:link w:val="10"/>
    <w:qFormat/>
    <w:rsid w:val="00D73E75"/>
    <w:pPr>
      <w:keepNext/>
      <w:keepLines/>
      <w:spacing w:before="480" w:after="0" w:line="276" w:lineRule="auto"/>
      <w:outlineLvl w:val="0"/>
    </w:pPr>
    <w:rPr>
      <w:rFonts w:ascii="Cambria" w:eastAsia="Times New Roman" w:hAnsi="Cambria"/>
      <w:b/>
      <w:bCs/>
      <w:color w:val="21798E"/>
      <w:spacing w:val="0"/>
      <w:kern w:val="0"/>
      <w:position w:val="0"/>
    </w:rPr>
  </w:style>
  <w:style w:type="paragraph" w:styleId="2">
    <w:name w:val="heading 2"/>
    <w:basedOn w:val="a"/>
    <w:next w:val="a"/>
    <w:link w:val="20"/>
    <w:unhideWhenUsed/>
    <w:qFormat/>
    <w:rsid w:val="00D73E75"/>
    <w:pPr>
      <w:keepNext/>
      <w:keepLines/>
      <w:spacing w:before="200" w:after="0" w:line="276" w:lineRule="auto"/>
      <w:outlineLvl w:val="1"/>
    </w:pPr>
    <w:rPr>
      <w:rFonts w:ascii="Cambria" w:eastAsia="Times New Roman" w:hAnsi="Cambria"/>
      <w:b/>
      <w:bCs/>
      <w:color w:val="2DA2BF"/>
      <w:spacing w:val="0"/>
      <w:kern w:val="0"/>
      <w:position w:val="0"/>
      <w:sz w:val="26"/>
      <w:szCs w:val="26"/>
    </w:rPr>
  </w:style>
  <w:style w:type="paragraph" w:styleId="3">
    <w:name w:val="heading 3"/>
    <w:basedOn w:val="a"/>
    <w:next w:val="a"/>
    <w:link w:val="30"/>
    <w:uiPriority w:val="9"/>
    <w:unhideWhenUsed/>
    <w:qFormat/>
    <w:rsid w:val="00D73E75"/>
    <w:pPr>
      <w:keepNext/>
      <w:keepLines/>
      <w:spacing w:before="200" w:after="0" w:line="276" w:lineRule="auto"/>
      <w:outlineLvl w:val="2"/>
    </w:pPr>
    <w:rPr>
      <w:rFonts w:ascii="Cambria" w:eastAsia="Times New Roman" w:hAnsi="Cambria"/>
      <w:b/>
      <w:bCs/>
      <w:color w:val="2DA2BF"/>
      <w:spacing w:val="0"/>
      <w:kern w:val="0"/>
      <w:position w:val="0"/>
      <w:sz w:val="20"/>
      <w:szCs w:val="20"/>
    </w:rPr>
  </w:style>
  <w:style w:type="paragraph" w:styleId="4">
    <w:name w:val="heading 4"/>
    <w:basedOn w:val="a"/>
    <w:next w:val="a"/>
    <w:link w:val="40"/>
    <w:uiPriority w:val="9"/>
    <w:unhideWhenUsed/>
    <w:qFormat/>
    <w:rsid w:val="00D73E75"/>
    <w:pPr>
      <w:keepNext/>
      <w:keepLines/>
      <w:spacing w:before="200" w:after="0" w:line="276" w:lineRule="auto"/>
      <w:outlineLvl w:val="3"/>
    </w:pPr>
    <w:rPr>
      <w:rFonts w:ascii="Cambria" w:eastAsia="Times New Roman" w:hAnsi="Cambria"/>
      <w:b/>
      <w:bCs/>
      <w:i/>
      <w:iCs/>
      <w:color w:val="2DA2BF"/>
      <w:spacing w:val="0"/>
      <w:kern w:val="0"/>
      <w:position w:val="0"/>
      <w:sz w:val="20"/>
      <w:szCs w:val="20"/>
    </w:rPr>
  </w:style>
  <w:style w:type="paragraph" w:styleId="5">
    <w:name w:val="heading 5"/>
    <w:basedOn w:val="a"/>
    <w:next w:val="a"/>
    <w:link w:val="50"/>
    <w:uiPriority w:val="9"/>
    <w:unhideWhenUsed/>
    <w:qFormat/>
    <w:rsid w:val="00D73E75"/>
    <w:pPr>
      <w:keepNext/>
      <w:keepLines/>
      <w:spacing w:before="200" w:after="0" w:line="276" w:lineRule="auto"/>
      <w:outlineLvl w:val="4"/>
    </w:pPr>
    <w:rPr>
      <w:rFonts w:ascii="Cambria" w:eastAsia="Times New Roman" w:hAnsi="Cambria"/>
      <w:color w:val="16505E"/>
      <w:spacing w:val="0"/>
      <w:kern w:val="0"/>
      <w:position w:val="0"/>
      <w:sz w:val="20"/>
      <w:szCs w:val="20"/>
    </w:rPr>
  </w:style>
  <w:style w:type="paragraph" w:styleId="6">
    <w:name w:val="heading 6"/>
    <w:basedOn w:val="a"/>
    <w:next w:val="a"/>
    <w:link w:val="60"/>
    <w:uiPriority w:val="9"/>
    <w:unhideWhenUsed/>
    <w:qFormat/>
    <w:rsid w:val="00D73E75"/>
    <w:pPr>
      <w:keepNext/>
      <w:keepLines/>
      <w:spacing w:before="200" w:after="0" w:line="276" w:lineRule="auto"/>
      <w:outlineLvl w:val="5"/>
    </w:pPr>
    <w:rPr>
      <w:rFonts w:ascii="Cambria" w:eastAsia="Times New Roman" w:hAnsi="Cambria"/>
      <w:i/>
      <w:iCs/>
      <w:color w:val="16505E"/>
      <w:spacing w:val="0"/>
      <w:kern w:val="0"/>
      <w:position w:val="0"/>
      <w:sz w:val="20"/>
      <w:szCs w:val="20"/>
    </w:rPr>
  </w:style>
  <w:style w:type="paragraph" w:styleId="7">
    <w:name w:val="heading 7"/>
    <w:basedOn w:val="a"/>
    <w:next w:val="a"/>
    <w:link w:val="70"/>
    <w:uiPriority w:val="9"/>
    <w:unhideWhenUsed/>
    <w:qFormat/>
    <w:rsid w:val="00D73E75"/>
    <w:pPr>
      <w:keepNext/>
      <w:keepLines/>
      <w:spacing w:before="200" w:after="0" w:line="276" w:lineRule="auto"/>
      <w:outlineLvl w:val="6"/>
    </w:pPr>
    <w:rPr>
      <w:rFonts w:ascii="Cambria" w:eastAsia="Times New Roman" w:hAnsi="Cambria"/>
      <w:i/>
      <w:iCs/>
      <w:color w:val="404040"/>
      <w:spacing w:val="0"/>
      <w:kern w:val="0"/>
      <w:position w:val="0"/>
      <w:sz w:val="20"/>
      <w:szCs w:val="20"/>
    </w:rPr>
  </w:style>
  <w:style w:type="paragraph" w:styleId="8">
    <w:name w:val="heading 8"/>
    <w:basedOn w:val="a"/>
    <w:next w:val="a"/>
    <w:link w:val="80"/>
    <w:uiPriority w:val="9"/>
    <w:unhideWhenUsed/>
    <w:qFormat/>
    <w:rsid w:val="00D73E75"/>
    <w:pPr>
      <w:keepNext/>
      <w:keepLines/>
      <w:spacing w:before="200" w:after="0" w:line="276" w:lineRule="auto"/>
      <w:outlineLvl w:val="7"/>
    </w:pPr>
    <w:rPr>
      <w:rFonts w:ascii="Cambria" w:eastAsia="Times New Roman" w:hAnsi="Cambria"/>
      <w:color w:val="2DA2BF"/>
      <w:spacing w:val="0"/>
      <w:kern w:val="0"/>
      <w:position w:val="0"/>
      <w:sz w:val="20"/>
      <w:szCs w:val="20"/>
    </w:rPr>
  </w:style>
  <w:style w:type="paragraph" w:styleId="9">
    <w:name w:val="heading 9"/>
    <w:basedOn w:val="a"/>
    <w:next w:val="a"/>
    <w:link w:val="90"/>
    <w:uiPriority w:val="9"/>
    <w:unhideWhenUsed/>
    <w:qFormat/>
    <w:rsid w:val="00D73E75"/>
    <w:pPr>
      <w:keepNext/>
      <w:keepLines/>
      <w:spacing w:before="200" w:after="0" w:line="276" w:lineRule="auto"/>
      <w:outlineLvl w:val="8"/>
    </w:pPr>
    <w:rPr>
      <w:rFonts w:ascii="Cambria" w:eastAsia="Times New Roman" w:hAnsi="Cambria"/>
      <w:i/>
      <w:iCs/>
      <w:color w:val="404040"/>
      <w:spacing w:val="0"/>
      <w:kern w:val="0"/>
      <w:positio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3C0B8D"/>
    <w:rPr>
      <w:rFonts w:ascii="Times New Roman Tj" w:hAnsi="Times New Roman Tj"/>
      <w:b w:val="0"/>
      <w:i w:val="0"/>
      <w:iCs/>
      <w:caps w:val="0"/>
      <w:smallCaps w:val="0"/>
      <w:strike w:val="0"/>
      <w:dstrike w:val="0"/>
      <w:vanish w:val="0"/>
      <w:spacing w:val="0"/>
      <w:w w:val="100"/>
      <w:position w:val="2"/>
      <w:vertAlign w:val="baseline"/>
      <w14:reflection w14:blurRad="0" w14:stA="100000" w14:stPos="0" w14:endA="0" w14:endPos="0" w14:dist="0" w14:dir="0" w14:fadeDir="0" w14:sx="0" w14:sy="0" w14:kx="0" w14:ky="0" w14:algn="b"/>
      <w14:textOutline w14:w="0" w14:cap="flat" w14:cmpd="sng" w14:algn="ctr">
        <w14:solidFill>
          <w14:schemeClr w14:val="accent1"/>
        </w14:solidFill>
        <w14:prstDash w14:val="solid"/>
        <w14:miter w14:lim="800000"/>
      </w14:textOutline>
      <w14:ligatures w14:val="standard"/>
      <w14:numForm w14:val="default"/>
      <w14:numSpacing w14:val="default"/>
      <w14:stylisticSets/>
      <w14:cntxtAlts/>
    </w:rPr>
  </w:style>
  <w:style w:type="character" w:customStyle="1" w:styleId="10">
    <w:name w:val="Заголовок 1 Знак"/>
    <w:basedOn w:val="a0"/>
    <w:link w:val="1"/>
    <w:rsid w:val="00D73E75"/>
    <w:rPr>
      <w:rFonts w:ascii="Cambria" w:eastAsia="Times New Roman" w:hAnsi="Cambria"/>
      <w:b/>
      <w:bCs/>
      <w:color w:val="21798E"/>
      <w:spacing w:val="0"/>
      <w:kern w:val="0"/>
      <w:position w:val="0"/>
    </w:rPr>
  </w:style>
  <w:style w:type="character" w:customStyle="1" w:styleId="20">
    <w:name w:val="Заголовок 2 Знак"/>
    <w:basedOn w:val="a0"/>
    <w:link w:val="2"/>
    <w:rsid w:val="00D73E75"/>
    <w:rPr>
      <w:rFonts w:ascii="Cambria" w:eastAsia="Times New Roman" w:hAnsi="Cambria"/>
      <w:b/>
      <w:bCs/>
      <w:color w:val="2DA2BF"/>
      <w:spacing w:val="0"/>
      <w:kern w:val="0"/>
      <w:position w:val="0"/>
      <w:sz w:val="26"/>
      <w:szCs w:val="26"/>
    </w:rPr>
  </w:style>
  <w:style w:type="character" w:customStyle="1" w:styleId="30">
    <w:name w:val="Заголовок 3 Знак"/>
    <w:basedOn w:val="a0"/>
    <w:link w:val="3"/>
    <w:uiPriority w:val="9"/>
    <w:rsid w:val="00D73E75"/>
    <w:rPr>
      <w:rFonts w:ascii="Cambria" w:eastAsia="Times New Roman" w:hAnsi="Cambria"/>
      <w:b/>
      <w:bCs/>
      <w:color w:val="2DA2BF"/>
      <w:spacing w:val="0"/>
      <w:kern w:val="0"/>
      <w:position w:val="0"/>
      <w:sz w:val="20"/>
      <w:szCs w:val="20"/>
    </w:rPr>
  </w:style>
  <w:style w:type="character" w:customStyle="1" w:styleId="40">
    <w:name w:val="Заголовок 4 Знак"/>
    <w:basedOn w:val="a0"/>
    <w:link w:val="4"/>
    <w:uiPriority w:val="9"/>
    <w:rsid w:val="00D73E75"/>
    <w:rPr>
      <w:rFonts w:ascii="Cambria" w:eastAsia="Times New Roman" w:hAnsi="Cambria"/>
      <w:b/>
      <w:bCs/>
      <w:i/>
      <w:iCs/>
      <w:color w:val="2DA2BF"/>
      <w:spacing w:val="0"/>
      <w:kern w:val="0"/>
      <w:position w:val="0"/>
      <w:sz w:val="20"/>
      <w:szCs w:val="20"/>
    </w:rPr>
  </w:style>
  <w:style w:type="character" w:customStyle="1" w:styleId="50">
    <w:name w:val="Заголовок 5 Знак"/>
    <w:basedOn w:val="a0"/>
    <w:link w:val="5"/>
    <w:uiPriority w:val="9"/>
    <w:rsid w:val="00D73E75"/>
    <w:rPr>
      <w:rFonts w:ascii="Cambria" w:eastAsia="Times New Roman" w:hAnsi="Cambria"/>
      <w:color w:val="16505E"/>
      <w:spacing w:val="0"/>
      <w:kern w:val="0"/>
      <w:position w:val="0"/>
      <w:sz w:val="20"/>
      <w:szCs w:val="20"/>
    </w:rPr>
  </w:style>
  <w:style w:type="character" w:customStyle="1" w:styleId="60">
    <w:name w:val="Заголовок 6 Знак"/>
    <w:basedOn w:val="a0"/>
    <w:link w:val="6"/>
    <w:uiPriority w:val="9"/>
    <w:rsid w:val="00D73E75"/>
    <w:rPr>
      <w:rFonts w:ascii="Cambria" w:eastAsia="Times New Roman" w:hAnsi="Cambria"/>
      <w:i/>
      <w:iCs/>
      <w:color w:val="16505E"/>
      <w:spacing w:val="0"/>
      <w:kern w:val="0"/>
      <w:position w:val="0"/>
      <w:sz w:val="20"/>
      <w:szCs w:val="20"/>
    </w:rPr>
  </w:style>
  <w:style w:type="character" w:customStyle="1" w:styleId="70">
    <w:name w:val="Заголовок 7 Знак"/>
    <w:basedOn w:val="a0"/>
    <w:link w:val="7"/>
    <w:uiPriority w:val="9"/>
    <w:rsid w:val="00D73E75"/>
    <w:rPr>
      <w:rFonts w:ascii="Cambria" w:eastAsia="Times New Roman" w:hAnsi="Cambria"/>
      <w:i/>
      <w:iCs/>
      <w:color w:val="404040"/>
      <w:spacing w:val="0"/>
      <w:kern w:val="0"/>
      <w:position w:val="0"/>
      <w:sz w:val="20"/>
      <w:szCs w:val="20"/>
    </w:rPr>
  </w:style>
  <w:style w:type="character" w:customStyle="1" w:styleId="80">
    <w:name w:val="Заголовок 8 Знак"/>
    <w:basedOn w:val="a0"/>
    <w:link w:val="8"/>
    <w:uiPriority w:val="9"/>
    <w:rsid w:val="00D73E75"/>
    <w:rPr>
      <w:rFonts w:ascii="Cambria" w:eastAsia="Times New Roman" w:hAnsi="Cambria"/>
      <w:color w:val="2DA2BF"/>
      <w:spacing w:val="0"/>
      <w:kern w:val="0"/>
      <w:position w:val="0"/>
      <w:sz w:val="20"/>
      <w:szCs w:val="20"/>
    </w:rPr>
  </w:style>
  <w:style w:type="character" w:customStyle="1" w:styleId="90">
    <w:name w:val="Заголовок 9 Знак"/>
    <w:basedOn w:val="a0"/>
    <w:link w:val="9"/>
    <w:uiPriority w:val="9"/>
    <w:rsid w:val="00D73E75"/>
    <w:rPr>
      <w:rFonts w:ascii="Cambria" w:eastAsia="Times New Roman" w:hAnsi="Cambria"/>
      <w:i/>
      <w:iCs/>
      <w:color w:val="404040"/>
      <w:spacing w:val="0"/>
      <w:kern w:val="0"/>
      <w:position w:val="0"/>
      <w:sz w:val="20"/>
      <w:szCs w:val="20"/>
    </w:rPr>
  </w:style>
  <w:style w:type="numbering" w:customStyle="1" w:styleId="11">
    <w:name w:val="Нет списка1"/>
    <w:next w:val="a2"/>
    <w:uiPriority w:val="99"/>
    <w:semiHidden/>
    <w:unhideWhenUsed/>
    <w:rsid w:val="00D73E75"/>
  </w:style>
  <w:style w:type="paragraph" w:styleId="a4">
    <w:name w:val="caption"/>
    <w:basedOn w:val="a"/>
    <w:next w:val="a"/>
    <w:uiPriority w:val="35"/>
    <w:unhideWhenUsed/>
    <w:qFormat/>
    <w:rsid w:val="00D73E75"/>
    <w:pPr>
      <w:spacing w:after="200" w:line="240" w:lineRule="auto"/>
    </w:pPr>
    <w:rPr>
      <w:rFonts w:ascii="Calibri" w:eastAsia="Calibri" w:hAnsi="Calibri"/>
      <w:b/>
      <w:bCs/>
      <w:color w:val="2DA2BF"/>
      <w:spacing w:val="0"/>
      <w:kern w:val="0"/>
      <w:position w:val="0"/>
      <w:sz w:val="18"/>
      <w:szCs w:val="18"/>
    </w:rPr>
  </w:style>
  <w:style w:type="paragraph" w:styleId="a5">
    <w:basedOn w:val="a"/>
    <w:next w:val="a"/>
    <w:uiPriority w:val="10"/>
    <w:qFormat/>
    <w:rsid w:val="00D73E75"/>
    <w:pPr>
      <w:pBdr>
        <w:bottom w:val="single" w:sz="8" w:space="4" w:color="2DA2BF"/>
      </w:pBdr>
      <w:spacing w:after="300" w:line="240" w:lineRule="auto"/>
      <w:contextualSpacing/>
    </w:pPr>
    <w:rPr>
      <w:rFonts w:ascii="Cambria" w:eastAsia="Times New Roman" w:hAnsi="Cambria"/>
      <w:color w:val="343434"/>
      <w:spacing w:val="5"/>
      <w:position w:val="0"/>
      <w:sz w:val="52"/>
      <w:szCs w:val="52"/>
    </w:rPr>
  </w:style>
  <w:style w:type="character" w:customStyle="1" w:styleId="a6">
    <w:name w:val="Название Знак"/>
    <w:link w:val="a7"/>
    <w:uiPriority w:val="10"/>
    <w:rsid w:val="00D73E75"/>
    <w:rPr>
      <w:rFonts w:ascii="Cambria" w:eastAsia="Times New Roman" w:hAnsi="Cambria" w:cs="Times New Roman"/>
      <w:color w:val="343434"/>
      <w:spacing w:val="5"/>
      <w:kern w:val="28"/>
      <w:sz w:val="52"/>
      <w:szCs w:val="52"/>
    </w:rPr>
  </w:style>
  <w:style w:type="paragraph" w:styleId="a8">
    <w:name w:val="Subtitle"/>
    <w:basedOn w:val="a"/>
    <w:next w:val="a"/>
    <w:link w:val="a9"/>
    <w:uiPriority w:val="11"/>
    <w:qFormat/>
    <w:rsid w:val="00D73E75"/>
    <w:pPr>
      <w:numPr>
        <w:ilvl w:val="1"/>
      </w:numPr>
      <w:spacing w:after="200" w:line="276" w:lineRule="auto"/>
    </w:pPr>
    <w:rPr>
      <w:rFonts w:ascii="Cambria" w:eastAsia="Times New Roman" w:hAnsi="Cambria"/>
      <w:i/>
      <w:iCs/>
      <w:color w:val="2DA2BF"/>
      <w:spacing w:val="15"/>
      <w:kern w:val="0"/>
      <w:position w:val="0"/>
      <w:sz w:val="24"/>
      <w:szCs w:val="24"/>
    </w:rPr>
  </w:style>
  <w:style w:type="character" w:customStyle="1" w:styleId="a9">
    <w:name w:val="Подзаголовок Знак"/>
    <w:basedOn w:val="a0"/>
    <w:link w:val="a8"/>
    <w:uiPriority w:val="11"/>
    <w:rsid w:val="00D73E75"/>
    <w:rPr>
      <w:rFonts w:ascii="Cambria" w:eastAsia="Times New Roman" w:hAnsi="Cambria"/>
      <w:i/>
      <w:iCs/>
      <w:color w:val="2DA2BF"/>
      <w:spacing w:val="15"/>
      <w:kern w:val="0"/>
      <w:position w:val="0"/>
      <w:sz w:val="24"/>
      <w:szCs w:val="24"/>
    </w:rPr>
  </w:style>
  <w:style w:type="character" w:styleId="aa">
    <w:name w:val="Strong"/>
    <w:uiPriority w:val="22"/>
    <w:qFormat/>
    <w:rsid w:val="00D73E75"/>
    <w:rPr>
      <w:b/>
      <w:bCs/>
    </w:rPr>
  </w:style>
  <w:style w:type="paragraph" w:styleId="ab">
    <w:name w:val="No Spacing"/>
    <w:link w:val="ac"/>
    <w:qFormat/>
    <w:rsid w:val="00D73E75"/>
    <w:pPr>
      <w:spacing w:after="0" w:line="240" w:lineRule="auto"/>
    </w:pPr>
    <w:rPr>
      <w:rFonts w:ascii="Calibri" w:eastAsia="Calibri" w:hAnsi="Calibri"/>
      <w:color w:val="000000"/>
      <w:spacing w:val="0"/>
      <w:kern w:val="0"/>
      <w:position w:val="0"/>
      <w:sz w:val="22"/>
      <w:szCs w:val="22"/>
    </w:rPr>
  </w:style>
  <w:style w:type="paragraph" w:styleId="ad">
    <w:name w:val="List Paragraph"/>
    <w:basedOn w:val="a"/>
    <w:uiPriority w:val="34"/>
    <w:qFormat/>
    <w:rsid w:val="00D73E75"/>
    <w:pPr>
      <w:spacing w:after="200" w:line="276" w:lineRule="auto"/>
      <w:ind w:left="720"/>
      <w:contextualSpacing/>
    </w:pPr>
    <w:rPr>
      <w:rFonts w:ascii="Calibri" w:eastAsia="Calibri" w:hAnsi="Calibri"/>
      <w:color w:val="000000"/>
      <w:spacing w:val="0"/>
      <w:kern w:val="0"/>
      <w:position w:val="0"/>
      <w:sz w:val="22"/>
      <w:szCs w:val="22"/>
    </w:rPr>
  </w:style>
  <w:style w:type="paragraph" w:styleId="21">
    <w:name w:val="Quote"/>
    <w:basedOn w:val="a"/>
    <w:next w:val="a"/>
    <w:link w:val="22"/>
    <w:uiPriority w:val="29"/>
    <w:qFormat/>
    <w:rsid w:val="00D73E75"/>
    <w:pPr>
      <w:spacing w:after="200" w:line="276" w:lineRule="auto"/>
    </w:pPr>
    <w:rPr>
      <w:rFonts w:ascii="Calibri" w:eastAsia="Calibri" w:hAnsi="Calibri"/>
      <w:i/>
      <w:iCs/>
      <w:color w:val="000000"/>
      <w:spacing w:val="0"/>
      <w:kern w:val="0"/>
      <w:position w:val="0"/>
      <w:sz w:val="20"/>
      <w:szCs w:val="20"/>
    </w:rPr>
  </w:style>
  <w:style w:type="character" w:customStyle="1" w:styleId="22">
    <w:name w:val="Цитата 2 Знак"/>
    <w:basedOn w:val="a0"/>
    <w:link w:val="21"/>
    <w:uiPriority w:val="29"/>
    <w:rsid w:val="00D73E75"/>
    <w:rPr>
      <w:rFonts w:ascii="Calibri" w:eastAsia="Calibri" w:hAnsi="Calibri"/>
      <w:i/>
      <w:iCs/>
      <w:color w:val="000000"/>
      <w:spacing w:val="0"/>
      <w:kern w:val="0"/>
      <w:position w:val="0"/>
      <w:sz w:val="20"/>
      <w:szCs w:val="20"/>
    </w:rPr>
  </w:style>
  <w:style w:type="paragraph" w:styleId="ae">
    <w:name w:val="Intense Quote"/>
    <w:basedOn w:val="a"/>
    <w:next w:val="a"/>
    <w:link w:val="af"/>
    <w:uiPriority w:val="30"/>
    <w:qFormat/>
    <w:rsid w:val="00D73E75"/>
    <w:pPr>
      <w:pBdr>
        <w:bottom w:val="single" w:sz="4" w:space="4" w:color="2DA2BF"/>
      </w:pBdr>
      <w:spacing w:before="200" w:after="280" w:line="276" w:lineRule="auto"/>
      <w:ind w:left="936" w:right="936"/>
    </w:pPr>
    <w:rPr>
      <w:rFonts w:ascii="Calibri" w:eastAsia="Calibri" w:hAnsi="Calibri"/>
      <w:b/>
      <w:bCs/>
      <w:i/>
      <w:iCs/>
      <w:color w:val="2DA2BF"/>
      <w:spacing w:val="0"/>
      <w:kern w:val="0"/>
      <w:position w:val="0"/>
      <w:sz w:val="20"/>
      <w:szCs w:val="20"/>
    </w:rPr>
  </w:style>
  <w:style w:type="character" w:customStyle="1" w:styleId="af">
    <w:name w:val="Выделенная цитата Знак"/>
    <w:basedOn w:val="a0"/>
    <w:link w:val="ae"/>
    <w:uiPriority w:val="30"/>
    <w:rsid w:val="00D73E75"/>
    <w:rPr>
      <w:rFonts w:ascii="Calibri" w:eastAsia="Calibri" w:hAnsi="Calibri"/>
      <w:b/>
      <w:bCs/>
      <w:i/>
      <w:iCs/>
      <w:color w:val="2DA2BF"/>
      <w:spacing w:val="0"/>
      <w:kern w:val="0"/>
      <w:position w:val="0"/>
      <w:sz w:val="20"/>
      <w:szCs w:val="20"/>
    </w:rPr>
  </w:style>
  <w:style w:type="character" w:styleId="af0">
    <w:name w:val="Subtle Emphasis"/>
    <w:uiPriority w:val="19"/>
    <w:qFormat/>
    <w:rsid w:val="00D73E75"/>
    <w:rPr>
      <w:i/>
      <w:iCs/>
      <w:color w:val="808080"/>
    </w:rPr>
  </w:style>
  <w:style w:type="character" w:styleId="af1">
    <w:name w:val="Intense Emphasis"/>
    <w:uiPriority w:val="21"/>
    <w:qFormat/>
    <w:rsid w:val="00D73E75"/>
    <w:rPr>
      <w:b/>
      <w:bCs/>
      <w:i/>
      <w:iCs/>
      <w:color w:val="2DA2BF"/>
    </w:rPr>
  </w:style>
  <w:style w:type="character" w:styleId="af2">
    <w:name w:val="Subtle Reference"/>
    <w:uiPriority w:val="31"/>
    <w:qFormat/>
    <w:rsid w:val="00D73E75"/>
    <w:rPr>
      <w:smallCaps/>
      <w:color w:val="DA1F28"/>
      <w:u w:val="single"/>
    </w:rPr>
  </w:style>
  <w:style w:type="character" w:styleId="af3">
    <w:name w:val="Intense Reference"/>
    <w:uiPriority w:val="32"/>
    <w:qFormat/>
    <w:rsid w:val="00D73E75"/>
    <w:rPr>
      <w:b/>
      <w:bCs/>
      <w:smallCaps/>
      <w:color w:val="DA1F28"/>
      <w:spacing w:val="5"/>
      <w:u w:val="single"/>
    </w:rPr>
  </w:style>
  <w:style w:type="character" w:styleId="af4">
    <w:name w:val="Book Title"/>
    <w:uiPriority w:val="33"/>
    <w:qFormat/>
    <w:rsid w:val="00D73E75"/>
    <w:rPr>
      <w:b/>
      <w:bCs/>
      <w:smallCaps/>
      <w:spacing w:val="5"/>
    </w:rPr>
  </w:style>
  <w:style w:type="paragraph" w:styleId="af5">
    <w:name w:val="TOC Heading"/>
    <w:basedOn w:val="1"/>
    <w:next w:val="a"/>
    <w:uiPriority w:val="39"/>
    <w:unhideWhenUsed/>
    <w:qFormat/>
    <w:rsid w:val="00D73E75"/>
    <w:pPr>
      <w:outlineLvl w:val="9"/>
    </w:pPr>
  </w:style>
  <w:style w:type="paragraph" w:customStyle="1" w:styleId="12">
    <w:name w:val="Абзац списка1"/>
    <w:basedOn w:val="a"/>
    <w:qFormat/>
    <w:rsid w:val="00D73E75"/>
    <w:pPr>
      <w:widowControl w:val="0"/>
      <w:autoSpaceDE w:val="0"/>
      <w:autoSpaceDN w:val="0"/>
      <w:spacing w:after="0" w:line="240" w:lineRule="auto"/>
      <w:ind w:left="720" w:firstLine="454"/>
      <w:contextualSpacing/>
      <w:jc w:val="both"/>
    </w:pPr>
    <w:rPr>
      <w:rFonts w:eastAsia="Calibri"/>
      <w:spacing w:val="0"/>
      <w:kern w:val="0"/>
      <w:position w:val="0"/>
      <w:sz w:val="20"/>
      <w:szCs w:val="20"/>
      <w:lang w:eastAsia="ru-RU"/>
    </w:rPr>
  </w:style>
  <w:style w:type="character" w:customStyle="1" w:styleId="ac">
    <w:name w:val="Без интервала Знак"/>
    <w:link w:val="ab"/>
    <w:rsid w:val="00D73E75"/>
    <w:rPr>
      <w:rFonts w:ascii="Calibri" w:eastAsia="Calibri" w:hAnsi="Calibri"/>
      <w:color w:val="000000"/>
      <w:spacing w:val="0"/>
      <w:kern w:val="0"/>
      <w:position w:val="0"/>
      <w:sz w:val="22"/>
      <w:szCs w:val="22"/>
    </w:rPr>
  </w:style>
  <w:style w:type="character" w:customStyle="1" w:styleId="FontStyle12">
    <w:name w:val="Font Style12"/>
    <w:uiPriority w:val="99"/>
    <w:rsid w:val="00D73E75"/>
    <w:rPr>
      <w:rFonts w:ascii="Times New Roman" w:hAnsi="Times New Roman"/>
      <w:sz w:val="24"/>
    </w:rPr>
  </w:style>
  <w:style w:type="character" w:customStyle="1" w:styleId="FontStyle11">
    <w:name w:val="Font Style11"/>
    <w:uiPriority w:val="99"/>
    <w:rsid w:val="00D73E75"/>
    <w:rPr>
      <w:rFonts w:ascii="Times New Roman" w:hAnsi="Times New Roman"/>
      <w:b/>
      <w:spacing w:val="-10"/>
      <w:sz w:val="28"/>
    </w:rPr>
  </w:style>
  <w:style w:type="character" w:customStyle="1" w:styleId="FontStyle13">
    <w:name w:val="Font Style13"/>
    <w:uiPriority w:val="99"/>
    <w:rsid w:val="00D73E75"/>
    <w:rPr>
      <w:rFonts w:ascii="Times New Roman" w:hAnsi="Times New Roman"/>
      <w:b/>
      <w:i/>
      <w:sz w:val="22"/>
    </w:rPr>
  </w:style>
  <w:style w:type="paragraph" w:styleId="af6">
    <w:name w:val="Body Text"/>
    <w:basedOn w:val="a"/>
    <w:link w:val="af7"/>
    <w:uiPriority w:val="99"/>
    <w:rsid w:val="00D73E75"/>
    <w:pPr>
      <w:spacing w:after="120" w:line="240" w:lineRule="auto"/>
    </w:pPr>
    <w:rPr>
      <w:rFonts w:eastAsia="Times New Roman"/>
      <w:spacing w:val="0"/>
      <w:kern w:val="0"/>
      <w:position w:val="0"/>
      <w:sz w:val="24"/>
      <w:szCs w:val="24"/>
      <w:lang w:eastAsia="ru-RU"/>
    </w:rPr>
  </w:style>
  <w:style w:type="character" w:customStyle="1" w:styleId="af7">
    <w:name w:val="Основной текст Знак"/>
    <w:basedOn w:val="a0"/>
    <w:link w:val="af6"/>
    <w:uiPriority w:val="99"/>
    <w:rsid w:val="00D73E75"/>
    <w:rPr>
      <w:rFonts w:eastAsia="Times New Roman"/>
      <w:spacing w:val="0"/>
      <w:kern w:val="0"/>
      <w:position w:val="0"/>
      <w:sz w:val="24"/>
      <w:szCs w:val="24"/>
      <w:lang w:eastAsia="ru-RU"/>
    </w:rPr>
  </w:style>
  <w:style w:type="paragraph" w:styleId="23">
    <w:name w:val="Body Text Indent 2"/>
    <w:basedOn w:val="a"/>
    <w:link w:val="24"/>
    <w:uiPriority w:val="99"/>
    <w:semiHidden/>
    <w:unhideWhenUsed/>
    <w:rsid w:val="00D73E75"/>
    <w:pPr>
      <w:spacing w:after="120" w:line="480" w:lineRule="auto"/>
      <w:ind w:left="283"/>
    </w:pPr>
    <w:rPr>
      <w:rFonts w:ascii="Calibri" w:eastAsia="MS Mincho" w:hAnsi="Calibri"/>
      <w:spacing w:val="0"/>
      <w:kern w:val="0"/>
      <w:position w:val="0"/>
      <w:sz w:val="22"/>
      <w:szCs w:val="22"/>
    </w:rPr>
  </w:style>
  <w:style w:type="character" w:customStyle="1" w:styleId="24">
    <w:name w:val="Основной текст с отступом 2 Знак"/>
    <w:basedOn w:val="a0"/>
    <w:link w:val="23"/>
    <w:uiPriority w:val="99"/>
    <w:semiHidden/>
    <w:rsid w:val="00D73E75"/>
    <w:rPr>
      <w:rFonts w:ascii="Calibri" w:eastAsia="MS Mincho" w:hAnsi="Calibri"/>
      <w:spacing w:val="0"/>
      <w:kern w:val="0"/>
      <w:position w:val="0"/>
      <w:sz w:val="22"/>
      <w:szCs w:val="22"/>
    </w:rPr>
  </w:style>
  <w:style w:type="paragraph" w:styleId="af8">
    <w:name w:val="Body Text Indent"/>
    <w:basedOn w:val="a"/>
    <w:link w:val="af9"/>
    <w:rsid w:val="00D73E75"/>
    <w:pPr>
      <w:spacing w:after="120" w:line="240" w:lineRule="auto"/>
      <w:ind w:left="283"/>
    </w:pPr>
    <w:rPr>
      <w:rFonts w:eastAsia="Times New Roman"/>
      <w:spacing w:val="0"/>
      <w:kern w:val="0"/>
      <w:position w:val="0"/>
      <w:sz w:val="24"/>
      <w:szCs w:val="24"/>
      <w:lang w:eastAsia="ru-RU"/>
    </w:rPr>
  </w:style>
  <w:style w:type="character" w:customStyle="1" w:styleId="af9">
    <w:name w:val="Основной текст с отступом Знак"/>
    <w:basedOn w:val="a0"/>
    <w:link w:val="af8"/>
    <w:rsid w:val="00D73E75"/>
    <w:rPr>
      <w:rFonts w:eastAsia="Times New Roman"/>
      <w:spacing w:val="0"/>
      <w:kern w:val="0"/>
      <w:position w:val="0"/>
      <w:sz w:val="24"/>
      <w:szCs w:val="24"/>
      <w:lang w:eastAsia="ru-RU"/>
    </w:rPr>
  </w:style>
  <w:style w:type="paragraph" w:styleId="a7">
    <w:name w:val="Title"/>
    <w:basedOn w:val="a"/>
    <w:next w:val="a"/>
    <w:link w:val="a6"/>
    <w:uiPriority w:val="10"/>
    <w:qFormat/>
    <w:rsid w:val="00D73E75"/>
    <w:pPr>
      <w:spacing w:after="0" w:line="240" w:lineRule="auto"/>
      <w:contextualSpacing/>
    </w:pPr>
    <w:rPr>
      <w:rFonts w:ascii="Cambria" w:eastAsia="Times New Roman" w:hAnsi="Cambria"/>
      <w:color w:val="343434"/>
      <w:spacing w:val="5"/>
      <w:sz w:val="52"/>
      <w:szCs w:val="52"/>
    </w:rPr>
  </w:style>
  <w:style w:type="character" w:customStyle="1" w:styleId="afa">
    <w:name w:val="Заголовок Знак"/>
    <w:basedOn w:val="a0"/>
    <w:link w:val="a7"/>
    <w:uiPriority w:val="10"/>
    <w:rsid w:val="00D73E75"/>
    <w:rPr>
      <w:rFonts w:asciiTheme="majorHAnsi" w:eastAsiaTheme="majorEastAsia" w:hAnsiTheme="majorHAnsi" w:cstheme="majorBidi"/>
      <w:spacing w:val="-1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5438</Words>
  <Characters>30999</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1</cp:revision>
  <dcterms:created xsi:type="dcterms:W3CDTF">2025-04-30T04:33:00Z</dcterms:created>
  <dcterms:modified xsi:type="dcterms:W3CDTF">2025-04-30T04:44:00Z</dcterms:modified>
</cp:coreProperties>
</file>